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A2" w:rsidRDefault="00425CCD" w:rsidP="00E710B4">
      <w:pPr>
        <w:ind w:left="-426" w:firstLine="426"/>
        <w:jc w:val="center"/>
      </w:pPr>
      <w:r w:rsidRPr="000B1F36">
        <w:rPr>
          <w:noProof/>
        </w:rPr>
        <w:drawing>
          <wp:inline distT="0" distB="0" distL="0" distR="0">
            <wp:extent cx="1190838" cy="64725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nfx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38" cy="64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88" w:rsidRPr="001F4F88" w:rsidRDefault="001F4F88" w:rsidP="00E710B4">
      <w:pPr>
        <w:ind w:left="-426" w:firstLine="426"/>
        <w:jc w:val="center"/>
        <w:rPr>
          <w:color w:val="002060"/>
          <w:sz w:val="44"/>
          <w:szCs w:val="44"/>
        </w:rPr>
      </w:pPr>
      <w:r w:rsidRPr="001F4F88">
        <w:rPr>
          <w:color w:val="002060"/>
          <w:sz w:val="44"/>
          <w:szCs w:val="44"/>
        </w:rPr>
        <w:t>Manual de Procedimientos de Mayorista de Abarrotes</w:t>
      </w:r>
    </w:p>
    <w:p w:rsidR="000B1F36" w:rsidRPr="000B1F36" w:rsidRDefault="000B1F36" w:rsidP="000B1F36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0B1F36" w:rsidRPr="00EC4EC9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eastAsia="es-MX"/>
        </w:rPr>
      </w:pPr>
      <w:r w:rsidRPr="00EC4EC9">
        <w:rPr>
          <w:rFonts w:eastAsia="Times New Roman"/>
          <w:b/>
          <w:bCs/>
          <w:sz w:val="32"/>
          <w:szCs w:val="32"/>
          <w:lang w:eastAsia="es-MX"/>
        </w:rPr>
        <w:t>Índice</w:t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Introducción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Propósito del manual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Alcance del manual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Audiencia objetivo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Marco Organizacional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Historia de la empresa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Misión, visión y valores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Estructura organizacional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Procedimientos de Operaciones</w:t>
      </w:r>
      <w:r>
        <w:rPr>
          <w:rFonts w:eastAsia="Times New Roman"/>
          <w:b/>
          <w:bCs/>
          <w:lang w:eastAsia="es-MX"/>
        </w:rPr>
        <w:br/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Selección y Adquisición de Productos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Criterios de selección de productos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Proceso de compra y negociación con proveedores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Gestión de Inventario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Registro de inventario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Control de stock y rotación de productos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Procedimientos para el manejo de productos no conformes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Ventas y Distribución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Proceso de venta a tiendas misceláneas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Preparación de pedidos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Logística y distribución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Políticas de devoluciones y cambios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Atención al Cliente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Proceso de atención y servicio al cliente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Gestión de quejas y reclamaciones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Facturación y Cobranza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Procedimientos de facturación</w:t>
      </w:r>
    </w:p>
    <w:p w:rsidR="000B1F36" w:rsidRPr="000B1F36" w:rsidRDefault="000B1F36" w:rsidP="000B1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Gestión de cobros y pagos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Gestión de Calidad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Políticas de calidad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Procedimientos para asegurar la calidad de los productos y servicios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Salud, Seguridad y Medio Ambiente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Políticas de seguridad y salud en el trabajo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lastRenderedPageBreak/>
        <w:t>Compromisos ambientales de la empresa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Sistemas de Información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Seguridad de la información y protección de datos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Formación y Desarrollo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Plan de formación para empleados</w:t>
      </w:r>
    </w:p>
    <w:p w:rsidR="000B1F36" w:rsidRP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Desarrollo de competencias y habilidades</w:t>
      </w:r>
      <w:r>
        <w:rPr>
          <w:rFonts w:eastAsia="Times New Roman"/>
          <w:lang w:eastAsia="es-MX"/>
        </w:rPr>
        <w:br/>
      </w:r>
    </w:p>
    <w:p w:rsidR="000B1F36" w:rsidRPr="000B1F36" w:rsidRDefault="000B1F36" w:rsidP="000B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Registro de Cambios y Actualizaciones</w:t>
      </w:r>
    </w:p>
    <w:p w:rsidR="000B1F36" w:rsidRDefault="000B1F36" w:rsidP="000B1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Historial de revisiones y actualizaciones del manual</w:t>
      </w: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EC4EC9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EC4EC9">
        <w:rPr>
          <w:rFonts w:eastAsia="Times New Roman"/>
          <w:b/>
          <w:bCs/>
          <w:sz w:val="32"/>
          <w:szCs w:val="32"/>
          <w:lang w:eastAsia="es-MX"/>
        </w:rPr>
        <w:t>Introducción</w:t>
      </w:r>
      <w:r>
        <w:rPr>
          <w:rFonts w:eastAsia="Times New Roman"/>
          <w:lang w:eastAsia="es-MX"/>
        </w:rPr>
        <w:br/>
      </w:r>
      <w:r>
        <w:rPr>
          <w:rFonts w:eastAsia="Times New Roman"/>
          <w:lang w:eastAsia="es-MX"/>
        </w:rPr>
        <w:br/>
      </w:r>
      <w:r w:rsidR="000B1F36"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>, nuestro propósito se centra en la excelencia operativa y la satisfacción del cliente, y este Manual de Procedimientos es un reflejo de dicho compromiso. Este documento ha sido meticulosamente elaborado para guiar a nuestro equipo en la realización de sus actividades diarias, asegurando que cada paso del proceso se ejecute con la mayor eficiencia, consistencia y atención al detalle.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El manual tiene como fin principal:</w:t>
      </w:r>
    </w:p>
    <w:p w:rsidR="000B1F36" w:rsidRPr="000B1F36" w:rsidRDefault="000B1F36" w:rsidP="000B1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Establecer un marco de referencia</w:t>
      </w:r>
      <w:r w:rsidRPr="000B1F36">
        <w:rPr>
          <w:rFonts w:eastAsia="Times New Roman"/>
          <w:lang w:eastAsia="es-MX"/>
        </w:rPr>
        <w:t xml:space="preserve">: Proporcionar una guía clara y detallada sobre las operaciones y procedimientos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asegurando que todas las tareas se realicen de acuerdo con los estándares más altos de calidad y eficiencia.</w:t>
      </w:r>
    </w:p>
    <w:p w:rsidR="000B1F36" w:rsidRPr="000B1F36" w:rsidRDefault="000B1F36" w:rsidP="000B1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Fomentar la coherencia en las prácticas laborales</w:t>
      </w:r>
      <w:r w:rsidRPr="000B1F36">
        <w:rPr>
          <w:rFonts w:eastAsia="Times New Roman"/>
          <w:lang w:eastAsia="es-MX"/>
        </w:rPr>
        <w:t>: Asegurar que todos los miembros del equipo sigan las mismas prácticas y procedimientos, lo cual es crucial para mantener la calidad de nuestro servicio y la satisfacción de nuestros clientes.</w:t>
      </w:r>
    </w:p>
    <w:p w:rsidR="000B1F36" w:rsidRPr="000B1F36" w:rsidRDefault="000B1F36" w:rsidP="000B1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Facilitar la formación y el desarrollo del personal</w:t>
      </w:r>
      <w:r w:rsidRPr="000B1F36">
        <w:rPr>
          <w:rFonts w:eastAsia="Times New Roman"/>
          <w:lang w:eastAsia="es-MX"/>
        </w:rPr>
        <w:t>: Ofrecer una herramienta esencial para la capacitación de nuevos empleados y el desarrollo continuo del equipo existente, permitiendo una comprensión profunda de nuestras operaciones internas.</w:t>
      </w:r>
    </w:p>
    <w:p w:rsidR="000B1F36" w:rsidRPr="000B1F36" w:rsidRDefault="000B1F36" w:rsidP="000B1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Optimizar la toma de decisiones</w:t>
      </w:r>
      <w:r w:rsidRPr="000B1F36">
        <w:rPr>
          <w:rFonts w:eastAsia="Times New Roman"/>
          <w:lang w:eastAsia="es-MX"/>
        </w:rPr>
        <w:t>: Servir como un recurso informativo para apoyar la toma de decisiones efectiva y oportuna en todos los niveles de la organización.</w:t>
      </w:r>
    </w:p>
    <w:p w:rsidR="000B1F36" w:rsidRPr="000B1F36" w:rsidRDefault="000B1F36" w:rsidP="000B1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Promover la mejora continua</w:t>
      </w:r>
      <w:r w:rsidRPr="000B1F36">
        <w:rPr>
          <w:rFonts w:eastAsia="Times New Roman"/>
          <w:lang w:eastAsia="es-MX"/>
        </w:rPr>
        <w:t>: Establecer un punto de partida para la identificación de áreas de mejora en nuestros procesos y prácticas, fomentando una cultura de innovación y adaptabilidad.</w:t>
      </w:r>
    </w:p>
    <w:p w:rsidR="000B1F36" w:rsidRPr="000B1F36" w:rsidRDefault="000B1F36" w:rsidP="000B1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Garantizar el cumplimiento normativo</w:t>
      </w:r>
      <w:r w:rsidRPr="000B1F36">
        <w:rPr>
          <w:rFonts w:eastAsia="Times New Roman"/>
          <w:lang w:eastAsia="es-MX"/>
        </w:rPr>
        <w:t>: Asegurar que todas las operaciones se realicen en cumplimiento con las leyes y regulaciones aplicables, minimizando así los riesgos legales y operativos.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Este manual es aplicable a todos los departamentos y miembros del equipo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abarcando desde la dirección ejecutiva hasta los empleados operativos, reafirmando nuestro compromiso conjunto hacia la excelencia operacional y la entrega de valor a nuestros clientes y socios comerciales.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EC4EC9" w:rsidRDefault="00EC4EC9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0B1F36" w:rsidP="001E5C24">
      <w:pPr>
        <w:shd w:val="clear" w:color="auto" w:fill="7030A0"/>
        <w:spacing w:after="0" w:line="240" w:lineRule="auto"/>
        <w:ind w:firstLine="708"/>
        <w:rPr>
          <w:rFonts w:eastAsia="Times New Roman"/>
          <w:lang w:eastAsia="es-MX"/>
        </w:rPr>
      </w:pPr>
    </w:p>
    <w:p w:rsidR="001E5C24" w:rsidRPr="001E5C24" w:rsidRDefault="001E5C24" w:rsidP="001E5C24">
      <w:pPr>
        <w:spacing w:after="0" w:line="240" w:lineRule="auto"/>
        <w:rPr>
          <w:rFonts w:eastAsia="Times New Roman"/>
          <w:b/>
          <w:bCs/>
          <w:lang w:eastAsia="es-MX"/>
        </w:rPr>
      </w:pPr>
      <w:r>
        <w:rPr>
          <w:rFonts w:eastAsia="Times New Roman"/>
          <w:lang w:eastAsia="es-MX"/>
        </w:rPr>
        <w:br/>
      </w:r>
      <w:r w:rsidRPr="001E5C24">
        <w:rPr>
          <w:rFonts w:eastAsia="Times New Roman"/>
          <w:b/>
          <w:bCs/>
          <w:sz w:val="28"/>
          <w:szCs w:val="28"/>
          <w:lang w:eastAsia="es-MX"/>
        </w:rPr>
        <w:t>Alcance del manual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El Manual de Procedimientos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ha sido diseñado para abarcar exhaustivamente todos los aspectos de nuestras operaciones como mayorista de abarrotes, garantizando la coherencia, la calidad y la eficiencia en cada uno de nuestros procesos. Este documento es fundamental para la orientación de nuestro equipo en la ejecución de sus tareas cotidianas, desde la selección y adquisición de productos hasta su distribución final a las tiendas misceláneas. El alcance de este manual incluye, pero no se limita a, las siguientes áreas clave: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Selección y Adquisición de Productos</w:t>
      </w:r>
      <w:r w:rsidRPr="000B1F36">
        <w:rPr>
          <w:rFonts w:eastAsia="Times New Roman"/>
          <w:lang w:eastAsia="es-MX"/>
        </w:rPr>
        <w:t>: Define los criterios y procedimientos para la elección de proveedores y la compra de productos, asegurando que solo se adquieran artículos de la más alta calidad que cumplan con nuestras estrictas normas.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Gestión de Inventario</w:t>
      </w:r>
      <w:r w:rsidRPr="000B1F36">
        <w:rPr>
          <w:rFonts w:eastAsia="Times New Roman"/>
          <w:lang w:eastAsia="es-MX"/>
        </w:rPr>
        <w:t>: Detalla los métodos para el manejo eficiente del inventario, incluyendo el almacenamiento, control de stock y rotación de productos, para minimizar el desperdicio y optimizar la disponibilidad de mercancías.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Ventas y Distribución</w:t>
      </w:r>
      <w:r w:rsidRPr="000B1F36">
        <w:rPr>
          <w:rFonts w:eastAsia="Times New Roman"/>
          <w:lang w:eastAsia="es-MX"/>
        </w:rPr>
        <w:t>: Establece los procedimientos para la gestión de pedidos, la logística de distribución y las políticas de entrega, garantizando que los productos lleguen a nuestros clientes de manera oportuna y en óptimas condiciones.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Atención al Cliente</w:t>
      </w:r>
      <w:r w:rsidRPr="000B1F36">
        <w:rPr>
          <w:rFonts w:eastAsia="Times New Roman"/>
          <w:lang w:eastAsia="es-MX"/>
        </w:rPr>
        <w:t>: Describe las prácticas para proporcionar un servicio excepcional al cliente, incluyendo la gestión de consultas, quejas y devoluciones, con el objetivo de mantener altos niveles de satisfacción del cliente.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Facturación y Cobranza</w:t>
      </w:r>
      <w:r w:rsidRPr="000B1F36">
        <w:rPr>
          <w:rFonts w:eastAsia="Times New Roman"/>
          <w:lang w:eastAsia="es-MX"/>
        </w:rPr>
        <w:t>: Explica los procesos de facturación y cobro, asegurando que todas las transacciones se realicen de manera eficiente, precisa y conforme a las normativas fiscales aplicables.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Gestión de Calidad</w:t>
      </w:r>
      <w:r w:rsidRPr="000B1F36">
        <w:rPr>
          <w:rFonts w:eastAsia="Times New Roman"/>
          <w:lang w:eastAsia="es-MX"/>
        </w:rPr>
        <w:t>: Detalla nuestro compromiso con la calidad, incluyendo los controles y medidas implementados para mantener y mejorar la calidad de nuestros productos y servicios.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Salud, Seguridad y Medio Ambiente</w:t>
      </w:r>
      <w:r w:rsidRPr="000B1F36">
        <w:rPr>
          <w:rFonts w:eastAsia="Times New Roman"/>
          <w:lang w:eastAsia="es-MX"/>
        </w:rPr>
        <w:t>: Aborda las políticas y procedimientos relacionados con la salud y seguridad en el lugar de trabajo, así como nuestras iniciativas para minimizar el impacto ambiental de nuestras operaciones.</w:t>
      </w:r>
    </w:p>
    <w:p w:rsidR="000B1F36" w:rsidRPr="000B1F36" w:rsidRDefault="000B1F36" w:rsidP="000B1F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Formación y Desarrollo del Personal</w:t>
      </w:r>
      <w:r w:rsidRPr="000B1F36">
        <w:rPr>
          <w:rFonts w:eastAsia="Times New Roman"/>
          <w:lang w:eastAsia="es-MX"/>
        </w:rPr>
        <w:t>: Proporciona directrices para la capacitación y el desarrollo continuo de nuestros empleados, asegurando que el equipo posea las habilidades y conocimientos necesarios para su desempeño.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Este manual está dirigido a todos los niveles de la organización, desde la alta dirección hasta el personal operativo, y es aplicable en todas nuestras sedes y centros de distribución.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se compromete a revisar y actualizar periódicamente este manual para reflejar las mejores prácticas de la industria, cambios en la legislación aplicable y cualquier mejora en nuestros procesos internos.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1E5C24" w:rsidRPr="001E5C24" w:rsidRDefault="001E5C24" w:rsidP="001E5C24">
      <w:pPr>
        <w:spacing w:after="0" w:line="240" w:lineRule="auto"/>
        <w:rPr>
          <w:rFonts w:eastAsia="Times New Roman"/>
          <w:b/>
          <w:bCs/>
          <w:lang w:eastAsia="es-MX"/>
        </w:rPr>
      </w:pPr>
      <w:r>
        <w:rPr>
          <w:rFonts w:eastAsia="Times New Roman"/>
          <w:lang w:eastAsia="es-MX"/>
        </w:rPr>
        <w:br/>
      </w:r>
      <w:r w:rsidRPr="001E5C24">
        <w:rPr>
          <w:rFonts w:eastAsia="Times New Roman"/>
          <w:b/>
          <w:bCs/>
          <w:sz w:val="28"/>
          <w:szCs w:val="28"/>
          <w:lang w:eastAsia="es-MX"/>
        </w:rPr>
        <w:t>Audiencia objetivo</w:t>
      </w:r>
    </w:p>
    <w:p w:rsidR="000B1F36" w:rsidRPr="000B1F36" w:rsidRDefault="001E5C24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br/>
      </w:r>
      <w:r w:rsidR="000B1F36" w:rsidRPr="000B1F36">
        <w:rPr>
          <w:rFonts w:eastAsia="Times New Roman"/>
          <w:lang w:eastAsia="es-MX"/>
        </w:rPr>
        <w:t xml:space="preserve">La audiencia objetivo del Manual de Procedimientos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 xml:space="preserve"> incluye a todos los individuos y grupos dentro de nuestra organización que desempeñan un papel crítico en el mantenimiento de la eficiencia operativa y la calidad del servicio. Este documento ha sido creado pensando en proporcionar una herramienta comprensiva y accesible para: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Empleados Operativos</w:t>
      </w:r>
      <w:r w:rsidRPr="000B1F36">
        <w:rPr>
          <w:rFonts w:eastAsia="Times New Roman"/>
          <w:lang w:eastAsia="es-MX"/>
        </w:rPr>
        <w:t>: Para quienes realizan las tareas diarias y procesos que mantienen nuestra operación en marcha. El manual ofrece guías detalladas para la ejecución de sus actividades, asegurando la coherencia y calidad en el trabajo realizado.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Gerencia Media y Supervisores</w:t>
      </w:r>
      <w:r w:rsidRPr="000B1F36">
        <w:rPr>
          <w:rFonts w:eastAsia="Times New Roman"/>
          <w:lang w:eastAsia="es-MX"/>
        </w:rPr>
        <w:t>: Estos líderes de equipo se benefician del manual al proporcionarles un marco claro para la gestión de sus equipos, facilitando la toma de decisiones basadas en procedimientos estandarizados y políticas de la empresa.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Alta Dirección</w:t>
      </w:r>
      <w:r w:rsidRPr="000B1F36">
        <w:rPr>
          <w:rFonts w:eastAsia="Times New Roman"/>
          <w:lang w:eastAsia="es-MX"/>
        </w:rPr>
        <w:t>: Incluyendo a ejecutivos y miembros del consejo, quienes utilizan el manual como un recurso para entender mejor las operaciones diarias de la empresa, y como base para la planificación estratégica y toma de decisiones.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Departamento de Recursos Humanos</w:t>
      </w:r>
      <w:r w:rsidRPr="000B1F36">
        <w:rPr>
          <w:rFonts w:eastAsia="Times New Roman"/>
          <w:lang w:eastAsia="es-MX"/>
        </w:rPr>
        <w:t>: Este grupo usa el manual para orientar el desarrollo de programas de capacitación, evaluación del desempeño y otras iniciativas de desarrollo organizacional.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Departamento de Calidad y Cumplimiento</w:t>
      </w:r>
      <w:r w:rsidRPr="000B1F36">
        <w:rPr>
          <w:rFonts w:eastAsia="Times New Roman"/>
          <w:lang w:eastAsia="es-MX"/>
        </w:rPr>
        <w:t>: Responsables de asegurar que los procesos y procedimientos cumplan con los estándares internos y regulaciones externas. El manual es una herramienta clave para auditar y mejorar continuamente la calidad.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Nuevo Personal</w:t>
      </w:r>
      <w:r w:rsidRPr="000B1F36">
        <w:rPr>
          <w:rFonts w:eastAsia="Times New Roman"/>
          <w:lang w:eastAsia="es-MX"/>
        </w:rPr>
        <w:t>: Los recién llegados se benefician enormemente del manual, ya que les proporciona una comprensión integral de las operaciones de la empresa, facilitando su rápida integración y efectividad en sus roles asignados.</w:t>
      </w:r>
    </w:p>
    <w:p w:rsidR="000B1F36" w:rsidRPr="000B1F36" w:rsidRDefault="000B1F36" w:rsidP="000B1F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Socios Comerciales y Auditores Externos</w:t>
      </w:r>
      <w:r w:rsidRPr="000B1F36">
        <w:rPr>
          <w:rFonts w:eastAsia="Times New Roman"/>
          <w:lang w:eastAsia="es-MX"/>
        </w:rPr>
        <w:t>: Aunque no es su principal audiencia, el manual puede ser utilizado por socios comerciales y auditores externos para obtener una comprensión de nuestras prácticas operativas y de gestión.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El Manual de Procedimientos no solo sirve como un recurso educativo y de referencia para la audiencia interna, sino que también refleja el compromiso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con la transparencia, la calidad y la excelencia en todas nuestras operaciones. Es esencial que todos los empleados accedan, comprendan y apliquen las directrices establecidas en este manual para asegurar el éxito colectivo y la satisfacción del cliente.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1E5C24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br/>
      </w:r>
      <w:r w:rsidRPr="001E5C24">
        <w:rPr>
          <w:rFonts w:eastAsia="Times New Roman"/>
          <w:sz w:val="28"/>
          <w:szCs w:val="28"/>
          <w:lang w:eastAsia="es-MX"/>
        </w:rPr>
        <w:t>Historia de la empresa</w:t>
      </w:r>
    </w:p>
    <w:p w:rsidR="000B1F36" w:rsidRPr="000B1F36" w:rsidRDefault="00C61C9B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 xml:space="preserve"> se fundó en el año 2000, naciendo de la visión de un grupo de emprendedores apasionados por el comercio y con un fuerte compromiso hacia la calidad y la innovación en el sector de abarrotes. Nuestros inicios se remontan a una pequeña operación de distribución que servía a una modesta cantidad de tiendas misceláneas en una región específica. Con el tiempo, gracias a una combinación de trabajo duro, dedicación y un enfoque implacable en la satisfacción del cliente, hemos crecido para convertirnos en uno de los mayoristas de abarrotes líderes en el país.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A lo largo de los años,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ha superado numerosos desafíos, incluyendo fluctuaciones del mercado, cambios en la demanda de los consumidores y la evolución de las tecnologías de la información. Estos desafíos no solo fueron superados, sino que se convirtieron en oportunidades para mejorar nuestras operaciones, expandir nuestra oferta de productos y fortalecer nuestras relaciones con proveedores y clientes.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En la actualidad,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opera una red de distribución a nivel nacional, abasteciendo a miles de tiendas misceláneas con una amplia gama de productos de calidad. Nuestra cartera incluye desde alimentos básicos y productos perecederos hasta artículos de limpieza y cuidado personal, cubriendo así las necesidades diversas de nuestros clientes.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Uno de los hitos más significativos en la historia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fue la implementación de nuestro avanzado sistema de gestión de inventarios y logística en el año 2010. Esta innovación nos permitió optimizar nuestras operaciones, mejorar la eficiencia en la entrega de productos y ofrecer un mejor servicio al cliente. Además, hemos adoptado prácticas de sostenibilidad y responsabilidad social, asegurando que nuestras operaciones contribuyan positivamente a la comunidad y al medio ambiente.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A medida que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mira hacia el futuro, nos mantenemos fieles a nuestros valores fundamentales de integridad, calidad y servicio al cliente. Continuamos explorando nuevas oportunidades de crecimiento, expandiendo nuestra presencia en el mercado y adoptando tecnologías emergentes para mejorar aún más nuestra eficiencia y capacidad para servir a nuestros clientes.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La historia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es una de crecimiento, adaptación y éxito. A través de la dedicación y el esfuerzo conjunto de nuestro equipo, hemos logrado establecernos como un líder confiable y respetado en el sector mayorista de abarrotes. Estamos orgullosos de nuestro pasado y entusiasmados por el futuro que nos espera, comprometidos siempre con el éxito de nuestros clientes y la excelencia en todo lo que hacemos.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Misión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nuestra misión es ser el proveedor mayorista de abarrotes preferido por tiendas misceláneas en todo el país, ofreciendo una amplia gama de productos de alta calidad a precios competitivos. Nos dedicamos a fortalecer la cadena de suministro entre productores y comerciantes minoristas, garantizando un servicio eficiente, puntual y adaptable a las necesidades cambiantes de nuestros clientes. A través de nuestras operaciones, nos esforzamos por contribuir al éxito y crecimiento de cada uno de nuestros socios comerciales, proporcionando soluciones innovadoras que respondan a las demandas del mercado.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Visión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Nuestra visión es ser líderes en la distribución mayorista de abarrotes, reconocidos por nuestra excelencia operativa, innovación y compromiso con la sostenibilidad. Aspiramos a expandir nuestra presencia a nivel nacional e internacional, estableciendo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como sinónimo de calidad, confianza y responsabilidad social. Nos comprometemos a adoptar prácticas comerciales que promuevan el bienestar económico, social y ambiental de las comunidades en las que operamos, marcando una diferencia positiva en la industria y en la sociedad.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Valores</w:t>
      </w:r>
    </w:p>
    <w:p w:rsidR="000B1F36" w:rsidRPr="000B1F36" w:rsidRDefault="000B1F36" w:rsidP="000B1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Integridad</w:t>
      </w:r>
      <w:r w:rsidRPr="000B1F36">
        <w:rPr>
          <w:rFonts w:eastAsia="Times New Roman"/>
          <w:lang w:eastAsia="es-MX"/>
        </w:rPr>
        <w:t>: Actuamos con honestidad y transparencia en todas nuestras relaciones comerciales y decisiones corporativas, fomentando un ambiente de confianza y respeto mutuo.</w:t>
      </w:r>
    </w:p>
    <w:p w:rsidR="000B1F36" w:rsidRPr="000B1F36" w:rsidRDefault="000B1F36" w:rsidP="000B1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Calidad</w:t>
      </w:r>
      <w:r w:rsidRPr="000B1F36">
        <w:rPr>
          <w:rFonts w:eastAsia="Times New Roman"/>
          <w:lang w:eastAsia="es-MX"/>
        </w:rPr>
        <w:t>: Nos comprometemos a ofrecer productos y servicios de la más alta calidad, cumpliendo y superando las expectativas de nuestros clientes.</w:t>
      </w:r>
    </w:p>
    <w:p w:rsidR="000B1F36" w:rsidRPr="000B1F36" w:rsidRDefault="000B1F36" w:rsidP="000B1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Innovación</w:t>
      </w:r>
      <w:r w:rsidRPr="000B1F36">
        <w:rPr>
          <w:rFonts w:eastAsia="Times New Roman"/>
          <w:lang w:eastAsia="es-MX"/>
        </w:rPr>
        <w:t>: Buscamos constantemente nuevas formas de mejorar nuestras operaciones, servicios y productos, adaptándonos a las tendencias del mercado y a las necesidades de nuestros clientes.</w:t>
      </w:r>
    </w:p>
    <w:p w:rsidR="000B1F36" w:rsidRPr="000B1F36" w:rsidRDefault="000B1F36" w:rsidP="000B1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Compromiso con el Cliente</w:t>
      </w:r>
      <w:r w:rsidRPr="000B1F36">
        <w:rPr>
          <w:rFonts w:eastAsia="Times New Roman"/>
          <w:lang w:eastAsia="es-MX"/>
        </w:rPr>
        <w:t>: El éxito de nuestros clientes es fundamental para nuestro negocio. Nos esforzamos por entender y satisfacer sus necesidades a través de un servicio excepcional y soluciones personalizadas.</w:t>
      </w:r>
    </w:p>
    <w:p w:rsidR="000B1F36" w:rsidRPr="000B1F36" w:rsidRDefault="000B1F36" w:rsidP="000B1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Responsabilidad Social</w:t>
      </w:r>
      <w:r w:rsidRPr="000B1F36">
        <w:rPr>
          <w:rFonts w:eastAsia="Times New Roman"/>
          <w:lang w:eastAsia="es-MX"/>
        </w:rPr>
        <w:t>: Nos comprometemos a operar de manera ética y sostenible, contribuyendo al desarrollo económico de las comunidades y minimizando nuestro impacto ambiental.</w:t>
      </w:r>
    </w:p>
    <w:p w:rsidR="000B1F36" w:rsidRPr="000B1F36" w:rsidRDefault="000B1F36" w:rsidP="000B1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Trabajo en Equipo</w:t>
      </w:r>
      <w:r w:rsidRPr="000B1F36">
        <w:rPr>
          <w:rFonts w:eastAsia="Times New Roman"/>
          <w:lang w:eastAsia="es-MX"/>
        </w:rPr>
        <w:t>: Valoramos la colaboración y el esfuerzo conjunto de nuestros empleados, proveedores y socios comerciales, reconociendo que el éxito colectivo es esencial para alcanzar nuestras metas.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Estos valores fundamentales guían todas nuestras acciones y decisiones 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asegurando que permanecemos fieles a nuestra misión y visión mientras navegamos hacia el futuro.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1E5C24" w:rsidRPr="001E5C24" w:rsidRDefault="001E5C24" w:rsidP="001E5C24">
      <w:pPr>
        <w:spacing w:after="0" w:line="240" w:lineRule="auto"/>
        <w:rPr>
          <w:rFonts w:eastAsia="Times New Roman"/>
          <w:b/>
          <w:bCs/>
          <w:lang w:eastAsia="es-MX"/>
        </w:rPr>
      </w:pPr>
      <w:r>
        <w:rPr>
          <w:rFonts w:eastAsia="Times New Roman"/>
          <w:lang w:eastAsia="es-MX"/>
        </w:rPr>
        <w:br/>
      </w:r>
      <w:r w:rsidRPr="001E5C24">
        <w:rPr>
          <w:rFonts w:eastAsia="Times New Roman"/>
          <w:b/>
          <w:bCs/>
          <w:sz w:val="28"/>
          <w:szCs w:val="28"/>
          <w:lang w:eastAsia="es-MX"/>
        </w:rPr>
        <w:t>Estructura organizacional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La estructura organizacional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ha sido diseñada para optimizar la eficiencia operativa y fomentar la comunicación efectiva a lo largo de toda la organización. Nuestra estructura refleja nuestra dedicación a la calidad, el servicio al cliente y la innovación, y se compone de varios departamentos clave que trabajan en conjunto para alcanzar nuestros objetivos corporativos. A continuación, se presenta una descripción general de nuestra estructura organizacional: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Dirección General</w:t>
      </w:r>
    </w:p>
    <w:p w:rsidR="000B1F36" w:rsidRPr="000B1F36" w:rsidRDefault="000B1F36" w:rsidP="000B1F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Director General</w:t>
      </w:r>
      <w:r w:rsidRPr="000B1F36">
        <w:rPr>
          <w:rFonts w:eastAsia="Times New Roman"/>
          <w:lang w:eastAsia="es-MX"/>
        </w:rPr>
        <w:t>: Encargado de liderar la empresa, establecer la visión estratégica y asegurar que se cumplan los objetivos de negocio. El Director General toma las decisiones más críticas y coordina entre los distintos departamentos.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Departamento de Operaciones</w:t>
      </w:r>
    </w:p>
    <w:p w:rsidR="000B1F36" w:rsidRPr="000B1F36" w:rsidRDefault="000B1F36" w:rsidP="000B1F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Gerente de Operaciones</w:t>
      </w:r>
      <w:r w:rsidRPr="000B1F36">
        <w:rPr>
          <w:rFonts w:eastAsia="Times New Roman"/>
          <w:lang w:eastAsia="es-MX"/>
        </w:rPr>
        <w:t>: Responsable de supervisar las operaciones diarias de la empresa, incluyendo la logística, la gestión del inventario y la distribución. Este departamento es fundamental para asegurar la eficiencia y calidad en el servicio.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Departamento de Ventas y Marketing</w:t>
      </w:r>
    </w:p>
    <w:p w:rsidR="000B1F36" w:rsidRPr="000B1F36" w:rsidRDefault="000B1F36" w:rsidP="000B1F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Gerente de Ventas</w:t>
      </w:r>
      <w:r w:rsidRPr="000B1F36">
        <w:rPr>
          <w:rFonts w:eastAsia="Times New Roman"/>
          <w:lang w:eastAsia="es-MX"/>
        </w:rPr>
        <w:t>: A cargo de desarrollar estrategias de venta para alcanzar los objetivos comerciales, gestionando el equipo de ventas y fortaleciendo las relaciones con los clientes.</w:t>
      </w:r>
    </w:p>
    <w:p w:rsidR="000B1F36" w:rsidRPr="000B1F36" w:rsidRDefault="000B1F36" w:rsidP="000B1F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Gerente de Marketing</w:t>
      </w:r>
      <w:r w:rsidRPr="000B1F36">
        <w:rPr>
          <w:rFonts w:eastAsia="Times New Roman"/>
          <w:lang w:eastAsia="es-MX"/>
        </w:rPr>
        <w:t>: Encargado de la promoción de la empresa y sus productos, investigación de mercado, y desarrollo de estrategias para aumentar la cuota de mercado y la satisfacción del cliente.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Departamento de Finanzas y Administración</w:t>
      </w:r>
    </w:p>
    <w:p w:rsidR="000B1F36" w:rsidRPr="000B1F36" w:rsidRDefault="000B1F36" w:rsidP="000B1F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Director Financiero</w:t>
      </w:r>
      <w:r w:rsidRPr="000B1F36">
        <w:rPr>
          <w:rFonts w:eastAsia="Times New Roman"/>
          <w:lang w:eastAsia="es-MX"/>
        </w:rPr>
        <w:t>: Supervisa la planificación financiera, gestión de riesgos, registro contable y reportes financieros. Este departamento asegura la salud financiera de la empresa.</w:t>
      </w:r>
    </w:p>
    <w:p w:rsidR="000B1F36" w:rsidRPr="000B1F36" w:rsidRDefault="000B1F36" w:rsidP="000B1F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Recursos Humanos</w:t>
      </w:r>
      <w:r w:rsidRPr="000B1F36">
        <w:rPr>
          <w:rFonts w:eastAsia="Times New Roman"/>
          <w:lang w:eastAsia="es-MX"/>
        </w:rPr>
        <w:t>: Gestiona la contratación, capacitación, evaluación de desempeño y desarrollo del personal, además de mantener un ambiente de trabajo positivo y productivo.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Departamento de Compras</w:t>
      </w:r>
    </w:p>
    <w:p w:rsidR="000B1F36" w:rsidRPr="000B1F36" w:rsidRDefault="000B1F36" w:rsidP="000B1F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Gerente de Compras</w:t>
      </w:r>
      <w:r w:rsidRPr="000B1F36">
        <w:rPr>
          <w:rFonts w:eastAsia="Times New Roman"/>
          <w:lang w:eastAsia="es-MX"/>
        </w:rPr>
        <w:t>: Responsable de la adquisición de productos y la negociación con proveedores, garantizando la calidad de los productos y la eficiencia de costos.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Departamento de Calidad y Cumplimiento</w:t>
      </w:r>
    </w:p>
    <w:p w:rsidR="000B1F36" w:rsidRPr="000B1F36" w:rsidRDefault="000B1F36" w:rsidP="000B1F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lastRenderedPageBreak/>
        <w:t>Gerente de Calidad</w:t>
      </w:r>
      <w:r w:rsidRPr="000B1F36">
        <w:rPr>
          <w:rFonts w:eastAsia="Times New Roman"/>
          <w:lang w:eastAsia="es-MX"/>
        </w:rPr>
        <w:t>: Asegura que todos los productos y procesos cumplan con los estándares de calidad internos y regulaciones externas, implementando medidas correctivas cuando sea necesario.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Departamento de Tecnología y Sistemas de Información</w:t>
      </w:r>
    </w:p>
    <w:p w:rsidR="000B1F36" w:rsidRPr="000B1F36" w:rsidRDefault="000B1F36" w:rsidP="000B1F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Director de Tecnología</w:t>
      </w:r>
      <w:r w:rsidRPr="000B1F36">
        <w:rPr>
          <w:rFonts w:eastAsia="Times New Roman"/>
          <w:lang w:eastAsia="es-MX"/>
        </w:rPr>
        <w:t>: Encargado de la infraestructura tecnológica, sistemas de gestión de información y ciberseguridad, apoyando la eficiencia operativa y la innovación en la empresa.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Soporte y Servicio al Cliente</w:t>
      </w:r>
    </w:p>
    <w:p w:rsidR="000B1F36" w:rsidRPr="000B1F36" w:rsidRDefault="000B1F36" w:rsidP="000B1F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Gerente de Servicio al Cliente</w:t>
      </w:r>
      <w:r w:rsidRPr="000B1F36">
        <w:rPr>
          <w:rFonts w:eastAsia="Times New Roman"/>
          <w:lang w:eastAsia="es-MX"/>
        </w:rPr>
        <w:t>: Dirige las iniciativas de servicio al cliente, incluyendo la gestión de consultas, quejas y devoluciones, para garantizar la máxima satisfacción del cliente.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Cada uno de estos departamentos juega un papel crucial en el funcionamiento de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y su integración y colaboración son fundamentales para nuestro éxito continuo. Nuestra estructura organizacional es flexible y se adapta a medida que crecemos y evolucionamos, siempre con el objetivo de satisfacer mejor las necesidades de nuestros clientes y mejorar la eficiencia de nuestras operaciones.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1E5C24" w:rsidRDefault="000B1F36" w:rsidP="000B1F36">
      <w:pPr>
        <w:spacing w:after="0" w:line="240" w:lineRule="auto"/>
        <w:rPr>
          <w:rFonts w:eastAsia="Times New Roman"/>
          <w:b/>
          <w:bCs/>
          <w:lang w:eastAsia="es-MX"/>
        </w:rPr>
      </w:pPr>
      <w:r w:rsidRPr="001E5C24">
        <w:rPr>
          <w:rFonts w:eastAsia="Times New Roman"/>
          <w:b/>
          <w:bCs/>
          <w:sz w:val="32"/>
          <w:szCs w:val="32"/>
          <w:lang w:eastAsia="es-MX"/>
        </w:rPr>
        <w:lastRenderedPageBreak/>
        <w:t>Procedimientos de Operaciones</w:t>
      </w:r>
      <w:r w:rsidR="001E5C24">
        <w:rPr>
          <w:rFonts w:eastAsia="Times New Roman"/>
          <w:b/>
          <w:bCs/>
          <w:sz w:val="32"/>
          <w:szCs w:val="32"/>
          <w:lang w:eastAsia="es-MX"/>
        </w:rPr>
        <w:br/>
      </w:r>
      <w:r w:rsidR="001E5C24">
        <w:rPr>
          <w:rFonts w:eastAsia="Times New Roman"/>
          <w:b/>
          <w:bCs/>
          <w:sz w:val="32"/>
          <w:szCs w:val="32"/>
          <w:lang w:eastAsia="es-MX"/>
        </w:rPr>
        <w:br/>
      </w:r>
      <w:r w:rsidR="001E5C24" w:rsidRPr="001E5C24">
        <w:rPr>
          <w:rFonts w:eastAsia="Times New Roman"/>
          <w:b/>
          <w:bCs/>
          <w:sz w:val="28"/>
          <w:szCs w:val="28"/>
          <w:lang w:eastAsia="es-MX"/>
        </w:rPr>
        <w:t>Selección y Adquisición de Productos</w:t>
      </w:r>
      <w:r w:rsidR="001E5C24" w:rsidRPr="001E5C24">
        <w:rPr>
          <w:rFonts w:eastAsia="Times New Roman"/>
          <w:b/>
          <w:bCs/>
          <w:lang w:eastAsia="es-MX"/>
        </w:rPr>
        <w:br/>
      </w: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1E5C24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1E5C24">
        <w:rPr>
          <w:rFonts w:eastAsia="Times New Roman"/>
          <w:b/>
          <w:bCs/>
          <w:sz w:val="28"/>
          <w:szCs w:val="28"/>
          <w:lang w:eastAsia="es-MX"/>
        </w:rPr>
        <w:t>Criterios de selección de productos</w:t>
      </w:r>
      <w:r>
        <w:rPr>
          <w:rFonts w:eastAsia="Times New Roman"/>
          <w:lang w:eastAsia="es-MX"/>
        </w:rPr>
        <w:br/>
      </w:r>
      <w:r>
        <w:rPr>
          <w:rFonts w:eastAsia="Times New Roman"/>
          <w:lang w:eastAsia="es-MX"/>
        </w:rPr>
        <w:br/>
      </w:r>
      <w:r w:rsidR="000B1F36"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>, la selección y adquisición de productos es un proceso crítico que impacta directamente en la calidad de los productos que ofrecemos a nuestros clientes y, por ende, en nuestra reputación en el mercado. Para garantizar la excelencia y satisfacer las necesidades de las tiendas misceláneas a las que servimos, hemos establecido criterios rigurosos para la selección de productos. Estos criterios no solo buscan asegurar la calidad y la conformidad con las normativas, sino también fomentar la sostenibilidad y la responsabilidad social en nuestra cadena de suministro.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Criterios de Selección de Productos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Calidad del Producto</w:t>
      </w:r>
      <w:r w:rsidRPr="000B1F36">
        <w:rPr>
          <w:rFonts w:eastAsia="Times New Roman"/>
          <w:lang w:eastAsia="es-MX"/>
        </w:rPr>
        <w:t>: Los productos deben cumplir con estándares de calidad específicos, incluyendo frescura, durabilidad, y empaque. La calidad será evaluada mediante muestras, referencias de otros clientes, o auditorías a los proveedores.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Conformidad con Normativas</w:t>
      </w:r>
      <w:r w:rsidRPr="000B1F36">
        <w:rPr>
          <w:rFonts w:eastAsia="Times New Roman"/>
          <w:lang w:eastAsia="es-MX"/>
        </w:rPr>
        <w:t>: Todos los productos deben cumplir con las regulaciones locales e internacionales aplicables, incluyendo las normas de seguridad alimentaria, etiquetado, y restricciones de sustancias peligrosas.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Reputación del Proveedor</w:t>
      </w:r>
      <w:r w:rsidRPr="000B1F36">
        <w:rPr>
          <w:rFonts w:eastAsia="Times New Roman"/>
          <w:lang w:eastAsia="es-MX"/>
        </w:rPr>
        <w:t>: Priorizamos trabajar con proveedores que tienen una sólida reputación de fiabilidad, entrega puntual, y prácticas éticas de negocios. La historia de colaboraciones exitosas y la estabilidad financiera son factores clave.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Sostenibilidad y Responsabilidad Social</w:t>
      </w:r>
      <w:r w:rsidRPr="000B1F36">
        <w:rPr>
          <w:rFonts w:eastAsia="Times New Roman"/>
          <w:lang w:eastAsia="es-MX"/>
        </w:rPr>
        <w:t>: Damos preferencia a productos que son producidos de manera sostenible, minimizando el impacto ambiental, y a proveedores que demuestran compromiso con prácticas laborales justas y responsables.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Capacidad de Suministro</w:t>
      </w:r>
      <w:r w:rsidRPr="000B1F36">
        <w:rPr>
          <w:rFonts w:eastAsia="Times New Roman"/>
          <w:lang w:eastAsia="es-MX"/>
        </w:rPr>
        <w:t>: Los proveedores deben ser capaces de cumplir con nuestros requisitos de volumen y frecuencia de entrega, asegurando una cadena de suministro estable y confiable para nuestros clientes.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Precio y Condiciones de Compra</w:t>
      </w:r>
      <w:r w:rsidRPr="000B1F36">
        <w:rPr>
          <w:rFonts w:eastAsia="Times New Roman"/>
          <w:lang w:eastAsia="es-MX"/>
        </w:rPr>
        <w:t xml:space="preserve">: Buscamos obtener los mejores precios sin comprometer la calidad, negociando condiciones de compra que beneficien tanto a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 xml:space="preserve"> como a nuestros proveedores, incluyendo descuentos por volumen, plazos de pago flexibles, y opciones de entrega.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Innovación y Tendencias del Mercado</w:t>
      </w:r>
      <w:r w:rsidRPr="000B1F36">
        <w:rPr>
          <w:rFonts w:eastAsia="Times New Roman"/>
          <w:lang w:eastAsia="es-MX"/>
        </w:rPr>
        <w:t>: Estamos atentos a las innovaciones de productos y tendencias emergentes del mercado que pueden ofrecer nuevas oportunidades para satisfacer y anticipar las necesidades de nuestros clientes.</w:t>
      </w:r>
    </w:p>
    <w:p w:rsidR="000B1F36" w:rsidRPr="000B1F36" w:rsidRDefault="000B1F36" w:rsidP="000B1F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Compatibilidad con el Surtido Existente</w:t>
      </w:r>
      <w:r w:rsidRPr="000B1F36">
        <w:rPr>
          <w:rFonts w:eastAsia="Times New Roman"/>
          <w:lang w:eastAsia="es-MX"/>
        </w:rPr>
        <w:t>: Los nuevos productos deben complementar y enriquecer nuestra oferta actual, evitando redundancias innecesarias y asegurando una diversidad que responda a las preferencias de los consumidores.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Proceso de Evaluación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lastRenderedPageBreak/>
        <w:t>Para cada producto potencial, se realiza un proceso de evaluación que involucra a los departamentos de Compras, Calidad y, cuando sea pertinente, Marketing. Este proceso incluye la revisión de documentación (certificados de calidad, resultados de pruebas, etc.), visitas a las instalaciones del proveedor, y análisis de mercado para asegurar que los productos seleccionados cumplan con nuestros criterios establecidos.</w:t>
      </w:r>
    </w:p>
    <w:p w:rsidR="000B1F36" w:rsidRPr="000B1F36" w:rsidRDefault="00C61C9B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 xml:space="preserve"> se compromete a mantener altos estándares en la selección y adquisición de productos, como parte de nuestro esfuerzo por ofrecer valor excepcional a nuestros clientes y apoyar prácticas de negocio responsables y sostenibles.</w:t>
      </w: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</w:p>
    <w:p w:rsidR="000B1F36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  <w:r w:rsidRPr="001E5C24">
        <w:rPr>
          <w:rFonts w:eastAsia="Times New Roman"/>
          <w:b/>
          <w:bCs/>
          <w:sz w:val="32"/>
          <w:szCs w:val="32"/>
          <w:lang w:eastAsia="es-MX"/>
        </w:rPr>
        <w:lastRenderedPageBreak/>
        <w:t>Procedimientos de Operaciones</w:t>
      </w:r>
      <w:r>
        <w:rPr>
          <w:rFonts w:eastAsia="Times New Roman"/>
          <w:b/>
          <w:bCs/>
          <w:sz w:val="32"/>
          <w:szCs w:val="32"/>
          <w:lang w:eastAsia="es-MX"/>
        </w:rPr>
        <w:br/>
      </w:r>
      <w:r>
        <w:rPr>
          <w:rFonts w:eastAsia="Times New Roman"/>
          <w:b/>
          <w:bCs/>
          <w:sz w:val="32"/>
          <w:szCs w:val="32"/>
          <w:lang w:eastAsia="es-MX"/>
        </w:rPr>
        <w:br/>
      </w:r>
      <w:r w:rsidRPr="001E5C24">
        <w:rPr>
          <w:rFonts w:eastAsia="Times New Roman"/>
          <w:b/>
          <w:bCs/>
          <w:sz w:val="28"/>
          <w:szCs w:val="28"/>
          <w:lang w:eastAsia="es-MX"/>
        </w:rPr>
        <w:t>Selección y Adquisición de Productos</w:t>
      </w:r>
      <w:r>
        <w:rPr>
          <w:rFonts w:eastAsia="Times New Roman"/>
          <w:b/>
          <w:bCs/>
          <w:sz w:val="28"/>
          <w:szCs w:val="28"/>
          <w:lang w:eastAsia="es-MX"/>
        </w:rPr>
        <w:br/>
      </w: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1E5C24" w:rsidRPr="001E5C24" w:rsidRDefault="001E5C24" w:rsidP="001E5C24">
      <w:pPr>
        <w:spacing w:after="0" w:line="240" w:lineRule="auto"/>
        <w:rPr>
          <w:rFonts w:eastAsia="Times New Roman"/>
          <w:b/>
          <w:bCs/>
          <w:sz w:val="28"/>
          <w:szCs w:val="28"/>
          <w:lang w:eastAsia="es-MX"/>
        </w:rPr>
      </w:pPr>
      <w:r>
        <w:rPr>
          <w:rFonts w:eastAsia="Times New Roman"/>
          <w:lang w:eastAsia="es-MX"/>
        </w:rPr>
        <w:br/>
      </w:r>
      <w:r w:rsidRPr="001E5C24">
        <w:rPr>
          <w:rFonts w:eastAsia="Times New Roman"/>
          <w:b/>
          <w:bCs/>
          <w:sz w:val="28"/>
          <w:szCs w:val="28"/>
          <w:lang w:eastAsia="es-MX"/>
        </w:rPr>
        <w:t>Proceso de compra y negociación con proveedores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entendemos que el proceso de compra y la negociación con proveedores son esenciales para asegurar la calidad de los productos que ofrecemos y para mantener una relación comercial beneficiosa y sostenible con nuestros socios. El siguiente procedimiento detalla nuestro enfoque para la compra y negociación con proveedores, asegurando transparencia, eficiencia y resultados óptimos.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Proceso de Compra y Negociación con Proveedores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1. Identificación de Necesidades</w:t>
      </w:r>
    </w:p>
    <w:p w:rsidR="000B1F36" w:rsidRPr="000B1F36" w:rsidRDefault="000B1F36" w:rsidP="000B1F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Determinamos las necesidades de compra basadas en el análisis de inventario, proyecciones de ventas y solicitudes específicas de clientes.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2. Selección de Proveedores Potenciales</w:t>
      </w:r>
    </w:p>
    <w:p w:rsidR="000B1F36" w:rsidRPr="000B1F36" w:rsidRDefault="000B1F36" w:rsidP="000B1F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Utilizamos nuestros criterios de selección de productos para identificar proveedores potenciales que puedan cumplir con nuestros estándares de calidad, sostenibilidad y precio.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3. Solicitud de Propuestas (RFP) / Cotizaciones</w:t>
      </w:r>
    </w:p>
    <w:p w:rsidR="000B1F36" w:rsidRPr="000B1F36" w:rsidRDefault="000B1F36" w:rsidP="000B1F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Enviamos solicitudes de propuestas o cotizaciones a los proveedores seleccionados, detallando nuestras necesidades específicas, volúmenes estimados y requisitos logísticos.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4. Evaluación de Propuestas</w:t>
      </w:r>
    </w:p>
    <w:p w:rsidR="000B1F36" w:rsidRPr="000B1F36" w:rsidRDefault="000B1F36" w:rsidP="000B1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Comparamos las propuestas recibidas en base a precio, calidad del producto, capacidad de suministro, términos de pago y entrega, y sostenibilidad.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5. Negociación de Términos</w:t>
      </w:r>
    </w:p>
    <w:p w:rsidR="000B1F36" w:rsidRPr="000B1F36" w:rsidRDefault="000B1F36" w:rsidP="000B1F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Iniciamos negociaciones con los proveedores seleccionados para discutir y finalizar los términos de compra, incluyendo precios, descuentos por volumen, plazos de entrega, términos de pago, y garantías de calidad.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6. Acuerdos y Contratos</w:t>
      </w:r>
    </w:p>
    <w:p w:rsidR="000B1F36" w:rsidRPr="000B1F36" w:rsidRDefault="000B1F36" w:rsidP="000B1F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Formalizamos acuerdos mediante contratos que especifican claramente los términos de la relación comercial, incluyendo mecanismos de resolución de conflictos y criterios para evaluaciones de desempeño periódicas.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lastRenderedPageBreak/>
        <w:t>7. Orden de Compra</w:t>
      </w:r>
    </w:p>
    <w:p w:rsidR="000B1F36" w:rsidRPr="000B1F36" w:rsidRDefault="000B1F36" w:rsidP="000B1F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Una vez acordados los términos, emitimos una orden de compra oficial, detallando los productos, cantidades, precios acordados y fechas de entrega.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8. Seguimiento y Recepción de Productos</w:t>
      </w:r>
    </w:p>
    <w:p w:rsidR="000B1F36" w:rsidRPr="000B1F36" w:rsidRDefault="000B1F36" w:rsidP="000B1F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Realizamos un seguimiento del proceso de entrega y nos preparamos para la recepción de productos, asegurando que se cumplan los estándares de calidad y los términos acordados.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9. Evaluación de Desempeño del Proveedor</w:t>
      </w:r>
    </w:p>
    <w:p w:rsidR="000B1F36" w:rsidRPr="000B1F36" w:rsidRDefault="000B1F36" w:rsidP="000B1F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Tras la entrega, evaluamos el desempeño del proveedor en base a criterios como puntualidad, calidad del producto, y precisión en la entrega. Esta evaluación influye en futuras decisiones de compra y en la relación a largo plazo con el proveedor.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10. Retroalimentación y Mejora Continua</w:t>
      </w:r>
    </w:p>
    <w:p w:rsidR="000B1F36" w:rsidRPr="000B1F36" w:rsidRDefault="000B1F36" w:rsidP="000B1F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Proporcionamos retroalimentación a los proveedores como parte de nuestro compromiso con la mejora continua, buscando optimizar la calidad del producto, eficiencia en la entrega y sostenibilidad en futuras compras.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Importancia de la Relación con Proveedores</w:t>
      </w:r>
    </w:p>
    <w:p w:rsidR="000B1F36" w:rsidRPr="000B1F36" w:rsidRDefault="00C61C9B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 xml:space="preserve"> valora las relaciones a largo plazo con proveedores que comparten nuestro compromiso con la calidad, la sostenibilidad y la innovación. Creemos que una negociación justa y transparente beneficia a ambas partes, permitiéndonos ofrecer productos de alta calidad a nuestros clientes a precios competitivos, mientras mantenemos una cadena de suministro robusta y sostenible.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1E5C24" w:rsidRDefault="000B1F36" w:rsidP="000B1F36">
      <w:pPr>
        <w:spacing w:after="0" w:line="240" w:lineRule="auto"/>
        <w:rPr>
          <w:rFonts w:eastAsia="Times New Roman"/>
          <w:b/>
          <w:bCs/>
          <w:lang w:eastAsia="es-MX"/>
        </w:rPr>
      </w:pPr>
      <w:r w:rsidRPr="001E5C24">
        <w:rPr>
          <w:rFonts w:eastAsia="Times New Roman"/>
          <w:b/>
          <w:bCs/>
          <w:sz w:val="32"/>
          <w:szCs w:val="32"/>
          <w:lang w:eastAsia="es-MX"/>
        </w:rPr>
        <w:lastRenderedPageBreak/>
        <w:t xml:space="preserve">Gestión de Inventario </w:t>
      </w:r>
      <w:r w:rsidR="001E5C24" w:rsidRPr="001E5C24">
        <w:rPr>
          <w:rFonts w:eastAsia="Times New Roman"/>
          <w:b/>
          <w:bCs/>
          <w:lang w:eastAsia="es-MX"/>
        </w:rPr>
        <w:br/>
      </w:r>
    </w:p>
    <w:p w:rsidR="000B1F36" w:rsidRPr="000B1F36" w:rsidRDefault="000B1F36" w:rsidP="001E5C24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</w:p>
    <w:p w:rsidR="000B1F36" w:rsidRPr="000B1F36" w:rsidRDefault="001E5C24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1E5C24">
        <w:rPr>
          <w:rFonts w:eastAsia="Times New Roman"/>
          <w:b/>
          <w:bCs/>
          <w:sz w:val="28"/>
          <w:szCs w:val="28"/>
          <w:lang w:eastAsia="es-MX"/>
        </w:rPr>
        <w:t>Registro de inventario</w:t>
      </w:r>
      <w:r>
        <w:rPr>
          <w:rFonts w:eastAsia="Times New Roman"/>
          <w:lang w:eastAsia="es-MX"/>
        </w:rPr>
        <w:br/>
      </w:r>
      <w:r>
        <w:rPr>
          <w:rFonts w:eastAsia="Times New Roman"/>
          <w:lang w:eastAsia="es-MX"/>
        </w:rPr>
        <w:br/>
      </w:r>
      <w:r w:rsidR="000B1F36"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>, la gestión eficaz del inventario es crucial para mantener un equilibrio entre satisfacer las demandas de nuestros clientes y minimizar los costos de mantener un stock excesivo o insuficiente. Una parte fundamental de esta gestión es el registro de inventario, un proceso que asegura una contabilidad precisa y actualizada de todos los productos disponibles en nuestro almacén. A continuación, se detalla nuestro procedimiento para el registro de inventario: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Procedimiento para el Registro de Inventario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1. Codificación de Productos</w:t>
      </w:r>
    </w:p>
    <w:p w:rsidR="000B1F36" w:rsidRPr="000B1F36" w:rsidRDefault="000B1F36" w:rsidP="000B1F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Cada producto en nuestro inventario recibe un código único (SKU, por sus siglas en inglés) que facilita su identificación, seguimiento y gestión. Este código se asocia con información relevante como descripción del producto, categoría, proveedor, precio de compra y precio de venta.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2. Uso de Sistema de Gestión de Inventario</w:t>
      </w:r>
    </w:p>
    <w:p w:rsidR="000B1F36" w:rsidRPr="000B1F36" w:rsidRDefault="000B1F36" w:rsidP="000B1F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Implementamos un sistema de gestión de inventario digital que nos permite registrar, monitorear y gestionar el stock de productos en tiempo real. Este sistema centraliza la información, permitiendo un acceso rápido y preciso a los datos de inventario.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3. Registro de Entradas y Salidas</w:t>
      </w:r>
    </w:p>
    <w:p w:rsidR="000B1F36" w:rsidRPr="000B1F36" w:rsidRDefault="000B1F36" w:rsidP="000B1F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Todas las entradas de productos al almacén (compras a proveedores, devoluciones de clientes) y las salidas (ventas, devoluciones a proveedores) se registran en el sistema de gestión de inventario, actualizando automáticamente las cantidades de stock disponibles.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4. Verificación de Stock</w:t>
      </w:r>
    </w:p>
    <w:p w:rsidR="000B1F36" w:rsidRPr="000B1F36" w:rsidRDefault="000B1F36" w:rsidP="000B1F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Se realizan conteos físicos periódicos del inventario para verificar la exactitud de los registros en el sistema. Estos conteos pueden ser totales (de todo el inventario) o parciales (de categorías específicas de productos), dependiendo de la necesidad y la frecuencia establecida.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5. Ajustes de Inventario</w:t>
      </w:r>
    </w:p>
    <w:p w:rsidR="000B1F36" w:rsidRPr="000B1F36" w:rsidRDefault="000B1F36" w:rsidP="000B1F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Cuando se identifican discrepancias entre el conteo físico y los registros digitales, se investigan las causas (pérdida, daño, error de registro) y se realizan los ajustes necesarios en el sistema para reflejar la cantidad correcta de stock.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6. Análisis de Rotación de Stock</w:t>
      </w:r>
    </w:p>
    <w:p w:rsidR="000B1F36" w:rsidRPr="000B1F36" w:rsidRDefault="000B1F36" w:rsidP="000B1F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lastRenderedPageBreak/>
        <w:t>Utilizamos el sistema de gestión para analizar la rotación de productos, identificando aquellos que tienen una alta rotación y aquellos que se mueven más lentamente. Esta información es crucial para tomar decisiones informadas sobre compras futuras y estrategias de descuento para productos de movimiento lento.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7. Reportes de Inventario</w:t>
      </w:r>
    </w:p>
    <w:p w:rsidR="000B1F36" w:rsidRPr="000B1F36" w:rsidRDefault="000B1F36" w:rsidP="000B1F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Generamos reportes regulares del estado del inventario, que incluyen información sobre niveles de stock, productos más vendidos, y necesidades de reabastecimiento. Estos reportes son utilizados por varios departamentos para la toma de decisiones.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0B1F36">
        <w:rPr>
          <w:rFonts w:eastAsia="Times New Roman"/>
          <w:b/>
          <w:bCs/>
          <w:lang w:eastAsia="es-MX"/>
        </w:rPr>
        <w:t>8. Seguridad y Accesibilidad de la Información</w:t>
      </w:r>
    </w:p>
    <w:p w:rsidR="000B1F36" w:rsidRPr="000B1F36" w:rsidRDefault="000B1F36" w:rsidP="000B1F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Mantenemos altos estándares de seguridad para proteger la información del inventario y aseguramos que solo el personal autorizado tenga acceso a esta información crítica.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Beneficios del Registro Eficaz de Inventario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El registro detallado y preciso de nuestro inventario nos permite:</w:t>
      </w:r>
    </w:p>
    <w:p w:rsidR="000B1F36" w:rsidRPr="000B1F36" w:rsidRDefault="000B1F36" w:rsidP="000B1F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Minimizar errores y discrepancias en el stock.</w:t>
      </w:r>
    </w:p>
    <w:p w:rsidR="000B1F36" w:rsidRPr="000B1F36" w:rsidRDefault="000B1F36" w:rsidP="000B1F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Mejorar la satisfacción del cliente mediante la reducción de faltantes y sobreventas.</w:t>
      </w:r>
    </w:p>
    <w:p w:rsidR="000B1F36" w:rsidRPr="000B1F36" w:rsidRDefault="000B1F36" w:rsidP="000B1F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Optimizar la gestión de compras y la planificación de la demanda.</w:t>
      </w:r>
    </w:p>
    <w:p w:rsidR="000B1F36" w:rsidRPr="000B1F36" w:rsidRDefault="000B1F36" w:rsidP="000B1F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>Aumentar la eficiencia operativa y reducir costos asociados con el exceso o déficit de inventario.</w:t>
      </w:r>
    </w:p>
    <w:p w:rsidR="000B1F36" w:rsidRPr="000B1F36" w:rsidRDefault="000B1F36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Pr="000B1F36">
        <w:rPr>
          <w:rFonts w:eastAsia="Times New Roman"/>
          <w:lang w:eastAsia="es-MX"/>
        </w:rPr>
        <w:t>, consideramos que una gestión de inventario eficiente es clave para nuestro éxito, permitiéndonos servir mejor a nuestros clientes y mantener una operación rentable y sostenible.</w:t>
      </w:r>
    </w:p>
    <w:p w:rsidR="000B1F36" w:rsidRDefault="000B1F36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1E5C24" w:rsidRPr="000B1F36" w:rsidRDefault="001E5C24" w:rsidP="000B1F36">
      <w:pPr>
        <w:spacing w:after="0" w:line="240" w:lineRule="auto"/>
        <w:rPr>
          <w:rFonts w:eastAsia="Times New Roman"/>
          <w:lang w:eastAsia="es-MX"/>
        </w:rPr>
      </w:pPr>
    </w:p>
    <w:p w:rsidR="000B1F36" w:rsidRPr="001E5C24" w:rsidRDefault="000B1F36" w:rsidP="000B1F36">
      <w:pPr>
        <w:spacing w:after="0" w:line="240" w:lineRule="auto"/>
        <w:rPr>
          <w:rFonts w:eastAsia="Times New Roman"/>
          <w:b/>
          <w:bCs/>
          <w:sz w:val="32"/>
          <w:szCs w:val="32"/>
          <w:lang w:eastAsia="es-MX"/>
        </w:rPr>
      </w:pPr>
      <w:r w:rsidRPr="001E5C24">
        <w:rPr>
          <w:rFonts w:eastAsia="Times New Roman"/>
          <w:b/>
          <w:bCs/>
          <w:sz w:val="32"/>
          <w:szCs w:val="32"/>
          <w:lang w:eastAsia="es-MX"/>
        </w:rPr>
        <w:lastRenderedPageBreak/>
        <w:t xml:space="preserve">Gestión de Inventario </w:t>
      </w:r>
    </w:p>
    <w:p w:rsidR="000B1F36" w:rsidRPr="000B1F36" w:rsidRDefault="000B1F36" w:rsidP="00F928AA">
      <w:pPr>
        <w:shd w:val="clear" w:color="auto" w:fill="7030A0"/>
        <w:spacing w:after="0" w:line="240" w:lineRule="auto"/>
        <w:rPr>
          <w:rFonts w:eastAsia="Times New Roman"/>
          <w:lang w:eastAsia="es-MX"/>
        </w:rPr>
      </w:pPr>
      <w:bookmarkStart w:id="0" w:name="_GoBack"/>
      <w:bookmarkEnd w:id="0"/>
    </w:p>
    <w:p w:rsidR="001E5C24" w:rsidRPr="001E5C24" w:rsidRDefault="001E5C24" w:rsidP="001E5C24">
      <w:pPr>
        <w:spacing w:after="0" w:line="240" w:lineRule="auto"/>
        <w:rPr>
          <w:rFonts w:eastAsia="Times New Roman"/>
          <w:b/>
          <w:bCs/>
          <w:lang w:eastAsia="es-MX"/>
        </w:rPr>
      </w:pPr>
      <w:r>
        <w:rPr>
          <w:rFonts w:eastAsia="Times New Roman"/>
          <w:lang w:eastAsia="es-MX"/>
        </w:rPr>
        <w:br/>
      </w:r>
      <w:r w:rsidRPr="001E5C24">
        <w:rPr>
          <w:rFonts w:eastAsia="Times New Roman"/>
          <w:b/>
          <w:bCs/>
          <w:sz w:val="28"/>
          <w:szCs w:val="28"/>
          <w:lang w:eastAsia="es-MX"/>
        </w:rPr>
        <w:t>Control de stock y rotación de productos</w:t>
      </w:r>
    </w:p>
    <w:p w:rsidR="000B1F36" w:rsidRPr="000B1F36" w:rsidRDefault="001E5C24" w:rsidP="000B1F36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br/>
      </w:r>
      <w:r w:rsidR="000B1F36" w:rsidRPr="000B1F36">
        <w:rPr>
          <w:rFonts w:eastAsia="Times New Roman"/>
          <w:lang w:eastAsia="es-MX"/>
        </w:rPr>
        <w:t xml:space="preserve">En </w:t>
      </w:r>
      <w:r w:rsidR="00C61C9B" w:rsidRPr="00C61C9B">
        <w:rPr>
          <w:rFonts w:eastAsia="Times New Roman"/>
          <w:color w:val="0000FF"/>
          <w:lang w:eastAsia="es-MX"/>
        </w:rPr>
        <w:t>“Nombre de la Empresa”</w:t>
      </w:r>
      <w:r w:rsidR="000B1F36" w:rsidRPr="000B1F36">
        <w:rPr>
          <w:rFonts w:eastAsia="Times New Roman"/>
          <w:lang w:eastAsia="es-MX"/>
        </w:rPr>
        <w:t>, el control de stock y la rotación de productos son aspectos fundamentales de nuestra gestión de inventario, asegurando que cumplimos con las expectativas de nuestros clientes mientras optimizamos la eficiencia y rentabilidad de nuestras operaciones. A continuación, se detalla nuestro enfoque para el control de stock y la gestión de la rotación de productos:</w:t>
      </w:r>
    </w:p>
    <w:p w:rsidR="000B1F36" w:rsidRPr="000B1F36" w:rsidRDefault="000B1F36" w:rsidP="000B1F3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0B1F36">
        <w:rPr>
          <w:rFonts w:eastAsia="Times New Roman"/>
          <w:b/>
          <w:bCs/>
          <w:sz w:val="27"/>
          <w:szCs w:val="27"/>
          <w:lang w:eastAsia="es-MX"/>
        </w:rPr>
        <w:t>Control de Stock</w:t>
      </w:r>
    </w:p>
    <w:p w:rsidR="000B1F36" w:rsidRPr="000B1F36" w:rsidRDefault="000B1F36" w:rsidP="000B1F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Monitoreo Continuo</w:t>
      </w:r>
      <w:r w:rsidRPr="000B1F36">
        <w:rPr>
          <w:rFonts w:eastAsia="Times New Roman"/>
          <w:lang w:eastAsia="es-MX"/>
        </w:rPr>
        <w:t>: Utilizamos sistemas de gestión de inventario para monitorear continuamente los niveles de stock en tiempo real, permitiéndonos responder rápidamente a cualquier fluctuación en la demanda.</w:t>
      </w:r>
    </w:p>
    <w:p w:rsidR="000B1F36" w:rsidRPr="000B1F36" w:rsidRDefault="000B1F36" w:rsidP="000B1F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Niveles de Stock Óptimos</w:t>
      </w:r>
      <w:r w:rsidRPr="000B1F36">
        <w:rPr>
          <w:rFonts w:eastAsia="Times New Roman"/>
          <w:lang w:eastAsia="es-MX"/>
        </w:rPr>
        <w:t xml:space="preserve">: Establecemos niveles mínimos y máximos de stock para cada producto, basándonos en análisis de ventas históricas, tendencias del mercado y tiempos de reposición de los proveedores. Esto nos ayuda a minimizar el riesgo de </w:t>
      </w:r>
      <w:proofErr w:type="spellStart"/>
      <w:r w:rsidRPr="000B1F36">
        <w:rPr>
          <w:rFonts w:eastAsia="Times New Roman"/>
          <w:lang w:eastAsia="es-MX"/>
        </w:rPr>
        <w:t>sobreinventario</w:t>
      </w:r>
      <w:proofErr w:type="spellEnd"/>
      <w:r w:rsidRPr="000B1F36">
        <w:rPr>
          <w:rFonts w:eastAsia="Times New Roman"/>
          <w:lang w:eastAsia="es-MX"/>
        </w:rPr>
        <w:t xml:space="preserve"> o faltantes.</w:t>
      </w:r>
    </w:p>
    <w:p w:rsidR="000B1F36" w:rsidRPr="000B1F36" w:rsidRDefault="000B1F36" w:rsidP="000B1F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Alertas de Reabastecimiento</w:t>
      </w:r>
      <w:r w:rsidRPr="000B1F36">
        <w:rPr>
          <w:rFonts w:eastAsia="Times New Roman"/>
          <w:lang w:eastAsia="es-MX"/>
        </w:rPr>
        <w:t>: Nuestro sistema genera alertas automáticas cuando los niveles de stock de un producto se acercan a su punto de reorden, facilitando una acción oportuna para reabastecer el inventario.</w:t>
      </w:r>
    </w:p>
    <w:p w:rsidR="000B1F36" w:rsidRPr="000B1F36" w:rsidRDefault="000B1F36" w:rsidP="000B1F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0B1F36">
        <w:rPr>
          <w:rFonts w:eastAsia="Times New Roman"/>
          <w:b/>
          <w:bCs/>
          <w:lang w:eastAsia="es-MX"/>
        </w:rPr>
        <w:t>Estrategias de Compra Justo a Tiempo (JIT)</w:t>
      </w:r>
      <w:r w:rsidRPr="000B1F36">
        <w:rPr>
          <w:rFonts w:eastAsia="Times New Roman"/>
          <w:lang w:eastAsia="es-MX"/>
        </w:rPr>
        <w:t>: Para productos con alta rotación o aquellos susceptibles a obsolescencia, aplicamos estrategias de compra justo a tiempo, minimizando el inventario en mano y reduciendo costos de almacenamiento</w:t>
      </w:r>
      <w:r w:rsidR="004A4197">
        <w:rPr>
          <w:rFonts w:eastAsia="Times New Roman"/>
          <w:lang w:eastAsia="es-MX"/>
        </w:rPr>
        <w:t>…</w:t>
      </w:r>
    </w:p>
    <w:p w:rsidR="000B1F36" w:rsidRPr="000B1F36" w:rsidRDefault="000B1F36" w:rsidP="000B1F3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es-MX"/>
        </w:rPr>
      </w:pPr>
      <w:r w:rsidRPr="000B1F36">
        <w:rPr>
          <w:rFonts w:eastAsia="Times New Roman"/>
          <w:vanish/>
          <w:sz w:val="16"/>
          <w:szCs w:val="16"/>
          <w:lang w:eastAsia="es-MX"/>
        </w:rPr>
        <w:t>Principio del formulario</w:t>
      </w:r>
    </w:p>
    <w:sectPr w:rsidR="000B1F36" w:rsidRPr="000B1F36" w:rsidSect="00E710B4">
      <w:pgSz w:w="12240" w:h="15840"/>
      <w:pgMar w:top="993" w:right="616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FE1"/>
    <w:multiLevelType w:val="multilevel"/>
    <w:tmpl w:val="577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37114"/>
    <w:multiLevelType w:val="multilevel"/>
    <w:tmpl w:val="AB5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23482"/>
    <w:multiLevelType w:val="multilevel"/>
    <w:tmpl w:val="195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2E6553"/>
    <w:multiLevelType w:val="multilevel"/>
    <w:tmpl w:val="D19C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7C1D6B"/>
    <w:multiLevelType w:val="multilevel"/>
    <w:tmpl w:val="AC4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0A21CE"/>
    <w:multiLevelType w:val="multilevel"/>
    <w:tmpl w:val="0514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707664"/>
    <w:multiLevelType w:val="multilevel"/>
    <w:tmpl w:val="6876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95488A"/>
    <w:multiLevelType w:val="multilevel"/>
    <w:tmpl w:val="531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051180"/>
    <w:multiLevelType w:val="multilevel"/>
    <w:tmpl w:val="0708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192E0D"/>
    <w:multiLevelType w:val="multilevel"/>
    <w:tmpl w:val="B78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E45558"/>
    <w:multiLevelType w:val="multilevel"/>
    <w:tmpl w:val="A70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61BC5"/>
    <w:multiLevelType w:val="multilevel"/>
    <w:tmpl w:val="0ECA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C1677"/>
    <w:multiLevelType w:val="multilevel"/>
    <w:tmpl w:val="0AA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9E1145"/>
    <w:multiLevelType w:val="multilevel"/>
    <w:tmpl w:val="6FB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1D0C47"/>
    <w:multiLevelType w:val="multilevel"/>
    <w:tmpl w:val="628E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342D15"/>
    <w:multiLevelType w:val="multilevel"/>
    <w:tmpl w:val="5E8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8434C5"/>
    <w:multiLevelType w:val="multilevel"/>
    <w:tmpl w:val="48C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925D53"/>
    <w:multiLevelType w:val="multilevel"/>
    <w:tmpl w:val="FF2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D55195"/>
    <w:multiLevelType w:val="multilevel"/>
    <w:tmpl w:val="261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533E55"/>
    <w:multiLevelType w:val="multilevel"/>
    <w:tmpl w:val="F22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664245"/>
    <w:multiLevelType w:val="multilevel"/>
    <w:tmpl w:val="24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7F6444"/>
    <w:multiLevelType w:val="multilevel"/>
    <w:tmpl w:val="AEFE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AE055D"/>
    <w:multiLevelType w:val="multilevel"/>
    <w:tmpl w:val="C90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421CF3"/>
    <w:multiLevelType w:val="multilevel"/>
    <w:tmpl w:val="B2E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445D82"/>
    <w:multiLevelType w:val="multilevel"/>
    <w:tmpl w:val="065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1F0E4C"/>
    <w:multiLevelType w:val="multilevel"/>
    <w:tmpl w:val="778E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2908B8"/>
    <w:multiLevelType w:val="multilevel"/>
    <w:tmpl w:val="5A8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771DE1"/>
    <w:multiLevelType w:val="multilevel"/>
    <w:tmpl w:val="EB58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B629AC"/>
    <w:multiLevelType w:val="multilevel"/>
    <w:tmpl w:val="B13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364FCA"/>
    <w:multiLevelType w:val="multilevel"/>
    <w:tmpl w:val="9968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8525C8"/>
    <w:multiLevelType w:val="multilevel"/>
    <w:tmpl w:val="292C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6657F7"/>
    <w:multiLevelType w:val="multilevel"/>
    <w:tmpl w:val="BC8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5233C0"/>
    <w:multiLevelType w:val="multilevel"/>
    <w:tmpl w:val="0F8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791820"/>
    <w:multiLevelType w:val="multilevel"/>
    <w:tmpl w:val="94F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0D4A99"/>
    <w:multiLevelType w:val="multilevel"/>
    <w:tmpl w:val="1FE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874C4B"/>
    <w:multiLevelType w:val="multilevel"/>
    <w:tmpl w:val="41F2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E991D99"/>
    <w:multiLevelType w:val="multilevel"/>
    <w:tmpl w:val="811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7C123E"/>
    <w:multiLevelType w:val="multilevel"/>
    <w:tmpl w:val="249A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AA0548"/>
    <w:multiLevelType w:val="multilevel"/>
    <w:tmpl w:val="78B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C50C96"/>
    <w:multiLevelType w:val="multilevel"/>
    <w:tmpl w:val="197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0E7678"/>
    <w:multiLevelType w:val="multilevel"/>
    <w:tmpl w:val="4CB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CD2475"/>
    <w:multiLevelType w:val="multilevel"/>
    <w:tmpl w:val="AF64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D3194C"/>
    <w:multiLevelType w:val="multilevel"/>
    <w:tmpl w:val="6FF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6C4940"/>
    <w:multiLevelType w:val="multilevel"/>
    <w:tmpl w:val="BD3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9214BE"/>
    <w:multiLevelType w:val="multilevel"/>
    <w:tmpl w:val="DEF8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AD29CA"/>
    <w:multiLevelType w:val="multilevel"/>
    <w:tmpl w:val="CAA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5C06E20"/>
    <w:multiLevelType w:val="multilevel"/>
    <w:tmpl w:val="2A2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BF36C4"/>
    <w:multiLevelType w:val="multilevel"/>
    <w:tmpl w:val="962C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036E68"/>
    <w:multiLevelType w:val="multilevel"/>
    <w:tmpl w:val="D56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ADA2F1A"/>
    <w:multiLevelType w:val="multilevel"/>
    <w:tmpl w:val="6872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436318"/>
    <w:multiLevelType w:val="multilevel"/>
    <w:tmpl w:val="CCE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B4811FC"/>
    <w:multiLevelType w:val="multilevel"/>
    <w:tmpl w:val="48B0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C9E5BBB"/>
    <w:multiLevelType w:val="multilevel"/>
    <w:tmpl w:val="C3B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D0C67AF"/>
    <w:multiLevelType w:val="multilevel"/>
    <w:tmpl w:val="01B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351082"/>
    <w:multiLevelType w:val="multilevel"/>
    <w:tmpl w:val="EB3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3C0DA4"/>
    <w:multiLevelType w:val="multilevel"/>
    <w:tmpl w:val="DA0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366B84"/>
    <w:multiLevelType w:val="multilevel"/>
    <w:tmpl w:val="D04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727084"/>
    <w:multiLevelType w:val="multilevel"/>
    <w:tmpl w:val="96B0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882B00"/>
    <w:multiLevelType w:val="multilevel"/>
    <w:tmpl w:val="D25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0915CAA"/>
    <w:multiLevelType w:val="multilevel"/>
    <w:tmpl w:val="67DE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566C31"/>
    <w:multiLevelType w:val="multilevel"/>
    <w:tmpl w:val="C330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204005C"/>
    <w:multiLevelType w:val="multilevel"/>
    <w:tmpl w:val="ED20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B86D23"/>
    <w:multiLevelType w:val="multilevel"/>
    <w:tmpl w:val="575C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DE1D1C"/>
    <w:multiLevelType w:val="multilevel"/>
    <w:tmpl w:val="C5B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3341DEC"/>
    <w:multiLevelType w:val="multilevel"/>
    <w:tmpl w:val="602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410D9A"/>
    <w:multiLevelType w:val="multilevel"/>
    <w:tmpl w:val="E74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3642EA3"/>
    <w:multiLevelType w:val="multilevel"/>
    <w:tmpl w:val="A92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4A54ACA"/>
    <w:multiLevelType w:val="multilevel"/>
    <w:tmpl w:val="D18E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4A71C9F"/>
    <w:multiLevelType w:val="multilevel"/>
    <w:tmpl w:val="87E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162F4B"/>
    <w:multiLevelType w:val="multilevel"/>
    <w:tmpl w:val="392E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B718C5"/>
    <w:multiLevelType w:val="multilevel"/>
    <w:tmpl w:val="C8E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8C51C92"/>
    <w:multiLevelType w:val="multilevel"/>
    <w:tmpl w:val="AA44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8E45082"/>
    <w:multiLevelType w:val="multilevel"/>
    <w:tmpl w:val="C5FC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082FB5"/>
    <w:multiLevelType w:val="multilevel"/>
    <w:tmpl w:val="C73C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91A54B4"/>
    <w:multiLevelType w:val="multilevel"/>
    <w:tmpl w:val="91BE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9357197"/>
    <w:multiLevelType w:val="multilevel"/>
    <w:tmpl w:val="E53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9413839"/>
    <w:multiLevelType w:val="multilevel"/>
    <w:tmpl w:val="3DF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AA20B5D"/>
    <w:multiLevelType w:val="multilevel"/>
    <w:tmpl w:val="4F5C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AAE662C"/>
    <w:multiLevelType w:val="multilevel"/>
    <w:tmpl w:val="E2B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D2336AA"/>
    <w:multiLevelType w:val="multilevel"/>
    <w:tmpl w:val="AAE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EEA5B52"/>
    <w:multiLevelType w:val="multilevel"/>
    <w:tmpl w:val="6A5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F1C4477"/>
    <w:multiLevelType w:val="multilevel"/>
    <w:tmpl w:val="B0F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466EF4"/>
    <w:multiLevelType w:val="multilevel"/>
    <w:tmpl w:val="8DF8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16B7251"/>
    <w:multiLevelType w:val="multilevel"/>
    <w:tmpl w:val="CDA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2126D9C"/>
    <w:multiLevelType w:val="multilevel"/>
    <w:tmpl w:val="77C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2865580"/>
    <w:multiLevelType w:val="multilevel"/>
    <w:tmpl w:val="8E2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6545319"/>
    <w:multiLevelType w:val="multilevel"/>
    <w:tmpl w:val="558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7D20C8C"/>
    <w:multiLevelType w:val="multilevel"/>
    <w:tmpl w:val="2F3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857047B"/>
    <w:multiLevelType w:val="multilevel"/>
    <w:tmpl w:val="1DC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93E026D"/>
    <w:multiLevelType w:val="multilevel"/>
    <w:tmpl w:val="7A1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9550FD6"/>
    <w:multiLevelType w:val="multilevel"/>
    <w:tmpl w:val="959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9BF7670"/>
    <w:multiLevelType w:val="multilevel"/>
    <w:tmpl w:val="EB4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AE750DB"/>
    <w:multiLevelType w:val="multilevel"/>
    <w:tmpl w:val="483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B5F2F73"/>
    <w:multiLevelType w:val="multilevel"/>
    <w:tmpl w:val="2154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6C2B24"/>
    <w:multiLevelType w:val="multilevel"/>
    <w:tmpl w:val="84D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C1C0DD1"/>
    <w:multiLevelType w:val="multilevel"/>
    <w:tmpl w:val="751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D920EA7"/>
    <w:multiLevelType w:val="multilevel"/>
    <w:tmpl w:val="B17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DB9078E"/>
    <w:multiLevelType w:val="multilevel"/>
    <w:tmpl w:val="01F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ECA7000"/>
    <w:multiLevelType w:val="multilevel"/>
    <w:tmpl w:val="F06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EE5729F"/>
    <w:multiLevelType w:val="multilevel"/>
    <w:tmpl w:val="3FDE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EEC73C2"/>
    <w:multiLevelType w:val="multilevel"/>
    <w:tmpl w:val="76F0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1207E99"/>
    <w:multiLevelType w:val="multilevel"/>
    <w:tmpl w:val="0EA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2500259"/>
    <w:multiLevelType w:val="multilevel"/>
    <w:tmpl w:val="5BE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25A03D1"/>
    <w:multiLevelType w:val="multilevel"/>
    <w:tmpl w:val="16B0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8E5BDA"/>
    <w:multiLevelType w:val="multilevel"/>
    <w:tmpl w:val="F8D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6971D05"/>
    <w:multiLevelType w:val="multilevel"/>
    <w:tmpl w:val="EBD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6B4757B"/>
    <w:multiLevelType w:val="multilevel"/>
    <w:tmpl w:val="88E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85626E8"/>
    <w:multiLevelType w:val="multilevel"/>
    <w:tmpl w:val="814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8DD5B8F"/>
    <w:multiLevelType w:val="multilevel"/>
    <w:tmpl w:val="9E2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A3A3ECB"/>
    <w:multiLevelType w:val="multilevel"/>
    <w:tmpl w:val="4D68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A873022"/>
    <w:multiLevelType w:val="multilevel"/>
    <w:tmpl w:val="701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B73080D"/>
    <w:multiLevelType w:val="multilevel"/>
    <w:tmpl w:val="244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DFD0CC0"/>
    <w:multiLevelType w:val="multilevel"/>
    <w:tmpl w:val="B73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E6510D5"/>
    <w:multiLevelType w:val="multilevel"/>
    <w:tmpl w:val="C326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F464051"/>
    <w:multiLevelType w:val="multilevel"/>
    <w:tmpl w:val="28A2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0126DC4"/>
    <w:multiLevelType w:val="multilevel"/>
    <w:tmpl w:val="AAF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20C3D24"/>
    <w:multiLevelType w:val="multilevel"/>
    <w:tmpl w:val="997A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2A92D77"/>
    <w:multiLevelType w:val="multilevel"/>
    <w:tmpl w:val="D61C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2F52A87"/>
    <w:multiLevelType w:val="multilevel"/>
    <w:tmpl w:val="6C2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4A676E8"/>
    <w:multiLevelType w:val="multilevel"/>
    <w:tmpl w:val="DFF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6157F1F"/>
    <w:multiLevelType w:val="multilevel"/>
    <w:tmpl w:val="4556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705707B"/>
    <w:multiLevelType w:val="multilevel"/>
    <w:tmpl w:val="C01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7A26CEA"/>
    <w:multiLevelType w:val="multilevel"/>
    <w:tmpl w:val="590C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7C11ABC"/>
    <w:multiLevelType w:val="multilevel"/>
    <w:tmpl w:val="A9A6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8B82586"/>
    <w:multiLevelType w:val="multilevel"/>
    <w:tmpl w:val="759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8C8170E"/>
    <w:multiLevelType w:val="multilevel"/>
    <w:tmpl w:val="523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B086A39"/>
    <w:multiLevelType w:val="multilevel"/>
    <w:tmpl w:val="A6C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C6F1A40"/>
    <w:multiLevelType w:val="multilevel"/>
    <w:tmpl w:val="5FE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CA71AEA"/>
    <w:multiLevelType w:val="multilevel"/>
    <w:tmpl w:val="658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CC175CC"/>
    <w:multiLevelType w:val="multilevel"/>
    <w:tmpl w:val="A9D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CE025F2"/>
    <w:multiLevelType w:val="multilevel"/>
    <w:tmpl w:val="E33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D2B6AE8"/>
    <w:multiLevelType w:val="multilevel"/>
    <w:tmpl w:val="17F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F107748"/>
    <w:multiLevelType w:val="multilevel"/>
    <w:tmpl w:val="CFD2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5364C8"/>
    <w:multiLevelType w:val="multilevel"/>
    <w:tmpl w:val="4078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1192343"/>
    <w:multiLevelType w:val="multilevel"/>
    <w:tmpl w:val="026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12E3CD4"/>
    <w:multiLevelType w:val="multilevel"/>
    <w:tmpl w:val="8D6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15E7E73"/>
    <w:multiLevelType w:val="multilevel"/>
    <w:tmpl w:val="A4D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1F7678F"/>
    <w:multiLevelType w:val="multilevel"/>
    <w:tmpl w:val="325C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21A257B"/>
    <w:multiLevelType w:val="multilevel"/>
    <w:tmpl w:val="4DF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2200FB5"/>
    <w:multiLevelType w:val="multilevel"/>
    <w:tmpl w:val="AF5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2E50151"/>
    <w:multiLevelType w:val="multilevel"/>
    <w:tmpl w:val="765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36D5B77"/>
    <w:multiLevelType w:val="multilevel"/>
    <w:tmpl w:val="7D5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4715A09"/>
    <w:multiLevelType w:val="multilevel"/>
    <w:tmpl w:val="9B7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61D0D0A"/>
    <w:multiLevelType w:val="multilevel"/>
    <w:tmpl w:val="E22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6420439"/>
    <w:multiLevelType w:val="multilevel"/>
    <w:tmpl w:val="763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76353C8"/>
    <w:multiLevelType w:val="multilevel"/>
    <w:tmpl w:val="AB14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76C49EE"/>
    <w:multiLevelType w:val="multilevel"/>
    <w:tmpl w:val="EE68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8970BA6"/>
    <w:multiLevelType w:val="multilevel"/>
    <w:tmpl w:val="3818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B065919"/>
    <w:multiLevelType w:val="multilevel"/>
    <w:tmpl w:val="B56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B7339A9"/>
    <w:multiLevelType w:val="multilevel"/>
    <w:tmpl w:val="B59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3"/>
  </w:num>
  <w:num w:numId="2">
    <w:abstractNumId w:val="58"/>
  </w:num>
  <w:num w:numId="3">
    <w:abstractNumId w:val="44"/>
  </w:num>
  <w:num w:numId="4">
    <w:abstractNumId w:val="83"/>
  </w:num>
  <w:num w:numId="5">
    <w:abstractNumId w:val="90"/>
  </w:num>
  <w:num w:numId="6">
    <w:abstractNumId w:val="9"/>
  </w:num>
  <w:num w:numId="7">
    <w:abstractNumId w:val="43"/>
  </w:num>
  <w:num w:numId="8">
    <w:abstractNumId w:val="16"/>
  </w:num>
  <w:num w:numId="9">
    <w:abstractNumId w:val="102"/>
  </w:num>
  <w:num w:numId="10">
    <w:abstractNumId w:val="25"/>
  </w:num>
  <w:num w:numId="11">
    <w:abstractNumId w:val="49"/>
  </w:num>
  <w:num w:numId="12">
    <w:abstractNumId w:val="111"/>
  </w:num>
  <w:num w:numId="13">
    <w:abstractNumId w:val="79"/>
  </w:num>
  <w:num w:numId="14">
    <w:abstractNumId w:val="51"/>
  </w:num>
  <w:num w:numId="15">
    <w:abstractNumId w:val="72"/>
  </w:num>
  <w:num w:numId="16">
    <w:abstractNumId w:val="125"/>
  </w:num>
  <w:num w:numId="17">
    <w:abstractNumId w:val="80"/>
  </w:num>
  <w:num w:numId="18">
    <w:abstractNumId w:val="115"/>
  </w:num>
  <w:num w:numId="19">
    <w:abstractNumId w:val="95"/>
  </w:num>
  <w:num w:numId="20">
    <w:abstractNumId w:val="131"/>
  </w:num>
  <w:num w:numId="21">
    <w:abstractNumId w:val="28"/>
  </w:num>
  <w:num w:numId="22">
    <w:abstractNumId w:val="24"/>
  </w:num>
  <w:num w:numId="23">
    <w:abstractNumId w:val="87"/>
  </w:num>
  <w:num w:numId="24">
    <w:abstractNumId w:val="1"/>
  </w:num>
  <w:num w:numId="25">
    <w:abstractNumId w:val="85"/>
  </w:num>
  <w:num w:numId="26">
    <w:abstractNumId w:val="40"/>
  </w:num>
  <w:num w:numId="27">
    <w:abstractNumId w:val="135"/>
  </w:num>
  <w:num w:numId="28">
    <w:abstractNumId w:val="147"/>
  </w:num>
  <w:num w:numId="29">
    <w:abstractNumId w:val="105"/>
  </w:num>
  <w:num w:numId="30">
    <w:abstractNumId w:val="71"/>
  </w:num>
  <w:num w:numId="31">
    <w:abstractNumId w:val="145"/>
  </w:num>
  <w:num w:numId="32">
    <w:abstractNumId w:val="144"/>
  </w:num>
  <w:num w:numId="33">
    <w:abstractNumId w:val="141"/>
  </w:num>
  <w:num w:numId="34">
    <w:abstractNumId w:val="117"/>
  </w:num>
  <w:num w:numId="35">
    <w:abstractNumId w:val="11"/>
  </w:num>
  <w:num w:numId="36">
    <w:abstractNumId w:val="112"/>
  </w:num>
  <w:num w:numId="37">
    <w:abstractNumId w:val="109"/>
  </w:num>
  <w:num w:numId="38">
    <w:abstractNumId w:val="146"/>
  </w:num>
  <w:num w:numId="39">
    <w:abstractNumId w:val="132"/>
  </w:num>
  <w:num w:numId="40">
    <w:abstractNumId w:val="17"/>
  </w:num>
  <w:num w:numId="41">
    <w:abstractNumId w:val="36"/>
  </w:num>
  <w:num w:numId="42">
    <w:abstractNumId w:val="81"/>
  </w:num>
  <w:num w:numId="43">
    <w:abstractNumId w:val="91"/>
  </w:num>
  <w:num w:numId="44">
    <w:abstractNumId w:val="126"/>
  </w:num>
  <w:num w:numId="45">
    <w:abstractNumId w:val="50"/>
  </w:num>
  <w:num w:numId="46">
    <w:abstractNumId w:val="139"/>
  </w:num>
  <w:num w:numId="47">
    <w:abstractNumId w:val="93"/>
  </w:num>
  <w:num w:numId="48">
    <w:abstractNumId w:val="69"/>
  </w:num>
  <w:num w:numId="49">
    <w:abstractNumId w:val="75"/>
  </w:num>
  <w:num w:numId="50">
    <w:abstractNumId w:val="122"/>
  </w:num>
  <w:num w:numId="51">
    <w:abstractNumId w:val="39"/>
  </w:num>
  <w:num w:numId="52">
    <w:abstractNumId w:val="21"/>
  </w:num>
  <w:num w:numId="53">
    <w:abstractNumId w:val="149"/>
  </w:num>
  <w:num w:numId="54">
    <w:abstractNumId w:val="65"/>
  </w:num>
  <w:num w:numId="55">
    <w:abstractNumId w:val="99"/>
  </w:num>
  <w:num w:numId="56">
    <w:abstractNumId w:val="20"/>
  </w:num>
  <w:num w:numId="57">
    <w:abstractNumId w:val="64"/>
  </w:num>
  <w:num w:numId="58">
    <w:abstractNumId w:val="106"/>
  </w:num>
  <w:num w:numId="59">
    <w:abstractNumId w:val="63"/>
  </w:num>
  <w:num w:numId="60">
    <w:abstractNumId w:val="38"/>
  </w:num>
  <w:num w:numId="61">
    <w:abstractNumId w:val="86"/>
  </w:num>
  <w:num w:numId="62">
    <w:abstractNumId w:val="129"/>
  </w:num>
  <w:num w:numId="63">
    <w:abstractNumId w:val="124"/>
  </w:num>
  <w:num w:numId="64">
    <w:abstractNumId w:val="31"/>
  </w:num>
  <w:num w:numId="65">
    <w:abstractNumId w:val="42"/>
  </w:num>
  <w:num w:numId="66">
    <w:abstractNumId w:val="118"/>
  </w:num>
  <w:num w:numId="67">
    <w:abstractNumId w:val="23"/>
  </w:num>
  <w:num w:numId="68">
    <w:abstractNumId w:val="76"/>
  </w:num>
  <w:num w:numId="69">
    <w:abstractNumId w:val="3"/>
  </w:num>
  <w:num w:numId="70">
    <w:abstractNumId w:val="138"/>
  </w:num>
  <w:num w:numId="71">
    <w:abstractNumId w:val="60"/>
  </w:num>
  <w:num w:numId="72">
    <w:abstractNumId w:val="56"/>
  </w:num>
  <w:num w:numId="73">
    <w:abstractNumId w:val="100"/>
  </w:num>
  <w:num w:numId="74">
    <w:abstractNumId w:val="70"/>
  </w:num>
  <w:num w:numId="75">
    <w:abstractNumId w:val="29"/>
  </w:num>
  <w:num w:numId="76">
    <w:abstractNumId w:val="10"/>
  </w:num>
  <w:num w:numId="77">
    <w:abstractNumId w:val="12"/>
  </w:num>
  <w:num w:numId="78">
    <w:abstractNumId w:val="7"/>
  </w:num>
  <w:num w:numId="79">
    <w:abstractNumId w:val="26"/>
  </w:num>
  <w:num w:numId="80">
    <w:abstractNumId w:val="46"/>
  </w:num>
  <w:num w:numId="81">
    <w:abstractNumId w:val="142"/>
  </w:num>
  <w:num w:numId="82">
    <w:abstractNumId w:val="19"/>
  </w:num>
  <w:num w:numId="83">
    <w:abstractNumId w:val="53"/>
  </w:num>
  <w:num w:numId="84">
    <w:abstractNumId w:val="33"/>
  </w:num>
  <w:num w:numId="85">
    <w:abstractNumId w:val="84"/>
  </w:num>
  <w:num w:numId="86">
    <w:abstractNumId w:val="47"/>
  </w:num>
  <w:num w:numId="87">
    <w:abstractNumId w:val="103"/>
  </w:num>
  <w:num w:numId="88">
    <w:abstractNumId w:val="37"/>
  </w:num>
  <w:num w:numId="89">
    <w:abstractNumId w:val="4"/>
  </w:num>
  <w:num w:numId="90">
    <w:abstractNumId w:val="134"/>
  </w:num>
  <w:num w:numId="91">
    <w:abstractNumId w:val="104"/>
  </w:num>
  <w:num w:numId="92">
    <w:abstractNumId w:val="121"/>
  </w:num>
  <w:num w:numId="93">
    <w:abstractNumId w:val="92"/>
  </w:num>
  <w:num w:numId="94">
    <w:abstractNumId w:val="128"/>
  </w:num>
  <w:num w:numId="95">
    <w:abstractNumId w:val="140"/>
  </w:num>
  <w:num w:numId="96">
    <w:abstractNumId w:val="0"/>
  </w:num>
  <w:num w:numId="97">
    <w:abstractNumId w:val="2"/>
  </w:num>
  <w:num w:numId="98">
    <w:abstractNumId w:val="8"/>
  </w:num>
  <w:num w:numId="99">
    <w:abstractNumId w:val="119"/>
  </w:num>
  <w:num w:numId="100">
    <w:abstractNumId w:val="68"/>
  </w:num>
  <w:num w:numId="101">
    <w:abstractNumId w:val="35"/>
  </w:num>
  <w:num w:numId="102">
    <w:abstractNumId w:val="5"/>
  </w:num>
  <w:num w:numId="103">
    <w:abstractNumId w:val="77"/>
  </w:num>
  <w:num w:numId="104">
    <w:abstractNumId w:val="130"/>
  </w:num>
  <w:num w:numId="105">
    <w:abstractNumId w:val="110"/>
  </w:num>
  <w:num w:numId="106">
    <w:abstractNumId w:val="34"/>
  </w:num>
  <w:num w:numId="107">
    <w:abstractNumId w:val="45"/>
  </w:num>
  <w:num w:numId="108">
    <w:abstractNumId w:val="114"/>
  </w:num>
  <w:num w:numId="109">
    <w:abstractNumId w:val="143"/>
  </w:num>
  <w:num w:numId="110">
    <w:abstractNumId w:val="120"/>
  </w:num>
  <w:num w:numId="111">
    <w:abstractNumId w:val="52"/>
  </w:num>
  <w:num w:numId="112">
    <w:abstractNumId w:val="32"/>
  </w:num>
  <w:num w:numId="113">
    <w:abstractNumId w:val="98"/>
  </w:num>
  <w:num w:numId="114">
    <w:abstractNumId w:val="62"/>
  </w:num>
  <w:num w:numId="115">
    <w:abstractNumId w:val="113"/>
  </w:num>
  <w:num w:numId="116">
    <w:abstractNumId w:val="101"/>
  </w:num>
  <w:num w:numId="117">
    <w:abstractNumId w:val="66"/>
  </w:num>
  <w:num w:numId="118">
    <w:abstractNumId w:val="13"/>
  </w:num>
  <w:num w:numId="119">
    <w:abstractNumId w:val="22"/>
  </w:num>
  <w:num w:numId="120">
    <w:abstractNumId w:val="89"/>
  </w:num>
  <w:num w:numId="121">
    <w:abstractNumId w:val="54"/>
  </w:num>
  <w:num w:numId="122">
    <w:abstractNumId w:val="18"/>
  </w:num>
  <w:num w:numId="123">
    <w:abstractNumId w:val="108"/>
  </w:num>
  <w:num w:numId="124">
    <w:abstractNumId w:val="59"/>
  </w:num>
  <w:num w:numId="125">
    <w:abstractNumId w:val="14"/>
  </w:num>
  <w:num w:numId="126">
    <w:abstractNumId w:val="55"/>
  </w:num>
  <w:num w:numId="127">
    <w:abstractNumId w:val="136"/>
  </w:num>
  <w:num w:numId="128">
    <w:abstractNumId w:val="96"/>
  </w:num>
  <w:num w:numId="129">
    <w:abstractNumId w:val="30"/>
  </w:num>
  <w:num w:numId="130">
    <w:abstractNumId w:val="27"/>
  </w:num>
  <w:num w:numId="131">
    <w:abstractNumId w:val="57"/>
  </w:num>
  <w:num w:numId="132">
    <w:abstractNumId w:val="123"/>
  </w:num>
  <w:num w:numId="133">
    <w:abstractNumId w:val="107"/>
  </w:num>
  <w:num w:numId="134">
    <w:abstractNumId w:val="94"/>
  </w:num>
  <w:num w:numId="135">
    <w:abstractNumId w:val="67"/>
  </w:num>
  <w:num w:numId="136">
    <w:abstractNumId w:val="78"/>
  </w:num>
  <w:num w:numId="137">
    <w:abstractNumId w:val="127"/>
  </w:num>
  <w:num w:numId="138">
    <w:abstractNumId w:val="15"/>
  </w:num>
  <w:num w:numId="139">
    <w:abstractNumId w:val="6"/>
  </w:num>
  <w:num w:numId="140">
    <w:abstractNumId w:val="82"/>
  </w:num>
  <w:num w:numId="141">
    <w:abstractNumId w:val="41"/>
  </w:num>
  <w:num w:numId="142">
    <w:abstractNumId w:val="137"/>
  </w:num>
  <w:num w:numId="143">
    <w:abstractNumId w:val="88"/>
  </w:num>
  <w:num w:numId="144">
    <w:abstractNumId w:val="74"/>
  </w:num>
  <w:num w:numId="145">
    <w:abstractNumId w:val="148"/>
  </w:num>
  <w:num w:numId="146">
    <w:abstractNumId w:val="133"/>
  </w:num>
  <w:num w:numId="147">
    <w:abstractNumId w:val="48"/>
  </w:num>
  <w:num w:numId="148">
    <w:abstractNumId w:val="61"/>
  </w:num>
  <w:num w:numId="149">
    <w:abstractNumId w:val="116"/>
  </w:num>
  <w:num w:numId="150">
    <w:abstractNumId w:val="9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CD"/>
    <w:rsid w:val="000343DA"/>
    <w:rsid w:val="000B13EA"/>
    <w:rsid w:val="000B1F36"/>
    <w:rsid w:val="000E4392"/>
    <w:rsid w:val="000F32B8"/>
    <w:rsid w:val="001522A2"/>
    <w:rsid w:val="0017626A"/>
    <w:rsid w:val="001B3EFE"/>
    <w:rsid w:val="001E5C24"/>
    <w:rsid w:val="001F4F88"/>
    <w:rsid w:val="002808E6"/>
    <w:rsid w:val="002A02A0"/>
    <w:rsid w:val="003670FD"/>
    <w:rsid w:val="00395361"/>
    <w:rsid w:val="003E043A"/>
    <w:rsid w:val="00425CCD"/>
    <w:rsid w:val="004A4197"/>
    <w:rsid w:val="004C13FE"/>
    <w:rsid w:val="004C32F1"/>
    <w:rsid w:val="00594434"/>
    <w:rsid w:val="005B125C"/>
    <w:rsid w:val="006515C4"/>
    <w:rsid w:val="006A37E2"/>
    <w:rsid w:val="006B2A07"/>
    <w:rsid w:val="00736C56"/>
    <w:rsid w:val="00762B63"/>
    <w:rsid w:val="00783C71"/>
    <w:rsid w:val="007D1306"/>
    <w:rsid w:val="00830B98"/>
    <w:rsid w:val="00867CB3"/>
    <w:rsid w:val="00A107D9"/>
    <w:rsid w:val="00A33199"/>
    <w:rsid w:val="00A36425"/>
    <w:rsid w:val="00AF4F47"/>
    <w:rsid w:val="00B0043B"/>
    <w:rsid w:val="00B60CD9"/>
    <w:rsid w:val="00B972E1"/>
    <w:rsid w:val="00BB31CA"/>
    <w:rsid w:val="00BC67DE"/>
    <w:rsid w:val="00C27A1C"/>
    <w:rsid w:val="00C33AC4"/>
    <w:rsid w:val="00C61C9B"/>
    <w:rsid w:val="00C81DD4"/>
    <w:rsid w:val="00CF5166"/>
    <w:rsid w:val="00D77BE1"/>
    <w:rsid w:val="00E363B1"/>
    <w:rsid w:val="00E710B4"/>
    <w:rsid w:val="00E7491A"/>
    <w:rsid w:val="00EC4EC9"/>
    <w:rsid w:val="00F33007"/>
    <w:rsid w:val="00F928AA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B26B"/>
  <w15:chartTrackingRefBased/>
  <w15:docId w15:val="{E159CC88-BAFB-4F27-B751-56B8DA6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1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0B1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425CCD"/>
    <w:rPr>
      <w:b/>
      <w:bCs/>
    </w:rPr>
  </w:style>
  <w:style w:type="table" w:styleId="Sombreadomedio1-nfasis5">
    <w:name w:val="Medium Shading 1 Accent 5"/>
    <w:basedOn w:val="Tablanormal"/>
    <w:uiPriority w:val="63"/>
    <w:rsid w:val="00B60CD9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60CD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B1F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B1F36"/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msonormal0">
    <w:name w:val="msonormal"/>
    <w:basedOn w:val="Normal"/>
    <w:rsid w:val="000B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flex-grow">
    <w:name w:val="flex-grow"/>
    <w:basedOn w:val="Fuentedeprrafopredeter"/>
    <w:rsid w:val="000B1F3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B1F36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B1F36"/>
    <w:rPr>
      <w:rFonts w:eastAsia="Times New Roman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B1F36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B1F36"/>
    <w:rPr>
      <w:rFonts w:eastAsia="Times New Roman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2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9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1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3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8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6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0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3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4392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Senefex Technologies</dc:creator>
  <cp:keywords/>
  <dc:description/>
  <cp:lastModifiedBy>Senefex Technologies</cp:lastModifiedBy>
  <cp:revision>21</cp:revision>
  <dcterms:created xsi:type="dcterms:W3CDTF">2023-07-18T17:42:00Z</dcterms:created>
  <dcterms:modified xsi:type="dcterms:W3CDTF">2024-03-20T00:53:00Z</dcterms:modified>
</cp:coreProperties>
</file>